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873" w:rsidRPr="00D7030F" w:rsidRDefault="00921873" w:rsidP="00F6379E">
      <w:pPr>
        <w:tabs>
          <w:tab w:val="left" w:pos="993"/>
        </w:tabs>
        <w:spacing w:before="120" w:after="120"/>
        <w:jc w:val="center"/>
        <w:rPr>
          <w:b/>
          <w:bCs/>
        </w:rPr>
      </w:pPr>
      <w:r w:rsidRPr="00D7030F">
        <w:rPr>
          <w:b/>
          <w:bCs/>
        </w:rPr>
        <w:t>ПЪЛНО ОПИСАНИЕ НА ПРЕДМЕТА НА ОБЩЕСТВЕНАТА ПОРЪЧКА И ТЕХНИЧЕСКИ СПЕЦИФИКАЦИИ</w:t>
      </w:r>
    </w:p>
    <w:p w:rsidR="006053F7" w:rsidRPr="006053F7" w:rsidRDefault="006053F7" w:rsidP="006053F7">
      <w:pPr>
        <w:ind w:right="-2"/>
        <w:jc w:val="center"/>
        <w:rPr>
          <w:b/>
          <w:bCs/>
        </w:rPr>
      </w:pPr>
      <w:r w:rsidRPr="006053F7">
        <w:rPr>
          <w:b/>
          <w:lang w:val="en-US"/>
        </w:rPr>
        <w:t>“</w:t>
      </w:r>
      <w:r w:rsidRPr="006053F7">
        <w:rPr>
          <w:b/>
          <w:bCs/>
        </w:rPr>
        <w:t>Изпълнение на СМР и КРР в рамките на проект „РЕМО „ЕТЪР“- МУЗЕЙ ЗА КРЕАТИВЕН КУЛТУРЕН ТУРИЗЪМ“, финансиран от Оперативна програма „Региони в растеж 2014 – 2020 г.</w:t>
      </w:r>
      <w:r w:rsidRPr="006053F7">
        <w:rPr>
          <w:b/>
          <w:bCs/>
          <w:lang w:val="en-US"/>
        </w:rPr>
        <w:t xml:space="preserve"> </w:t>
      </w:r>
      <w:r w:rsidRPr="006053F7">
        <w:rPr>
          <w:b/>
          <w:bCs/>
        </w:rPr>
        <w:t>по две обособени позиции:</w:t>
      </w:r>
    </w:p>
    <w:p w:rsidR="006053F7" w:rsidRPr="00075B61" w:rsidRDefault="006053F7" w:rsidP="006053F7">
      <w:pPr>
        <w:ind w:right="-2"/>
        <w:jc w:val="center"/>
        <w:rPr>
          <w:b/>
          <w:bCs/>
          <w:lang w:val="en-US"/>
        </w:rPr>
      </w:pPr>
      <w:r w:rsidRPr="006053F7">
        <w:rPr>
          <w:b/>
          <w:bCs/>
        </w:rPr>
        <w:t xml:space="preserve">Обособена позиция 1: Консервация, реставрация и преустройство на къща “Кръстник </w:t>
      </w:r>
      <w:proofErr w:type="spellStart"/>
      <w:r w:rsidRPr="006053F7">
        <w:rPr>
          <w:b/>
          <w:bCs/>
        </w:rPr>
        <w:t>Колчов</w:t>
      </w:r>
      <w:proofErr w:type="spellEnd"/>
      <w:r w:rsidRPr="006053F7">
        <w:rPr>
          <w:b/>
          <w:bCs/>
        </w:rPr>
        <w:t xml:space="preserve"> Хан” в </w:t>
      </w:r>
      <w:r w:rsidR="00075B61">
        <w:rPr>
          <w:b/>
          <w:bCs/>
        </w:rPr>
        <w:t>многофункционална музейна зала</w:t>
      </w:r>
    </w:p>
    <w:p w:rsidR="00921873" w:rsidRDefault="006053F7" w:rsidP="006053F7">
      <w:pPr>
        <w:tabs>
          <w:tab w:val="left" w:pos="-600"/>
        </w:tabs>
        <w:jc w:val="center"/>
        <w:rPr>
          <w:b/>
          <w:bCs/>
          <w:lang w:val="en-US"/>
        </w:rPr>
      </w:pPr>
      <w:r w:rsidRPr="006053F7">
        <w:rPr>
          <w:b/>
          <w:bCs/>
        </w:rPr>
        <w:t>Обособена позиция 2: Консервация и реставрация на водни съоръжения към Регионален етнографски музей на открито „</w:t>
      </w:r>
      <w:proofErr w:type="spellStart"/>
      <w:r w:rsidRPr="006053F7">
        <w:rPr>
          <w:b/>
          <w:bCs/>
        </w:rPr>
        <w:t>Етър</w:t>
      </w:r>
      <w:proofErr w:type="spellEnd"/>
      <w:r w:rsidRPr="006053F7">
        <w:rPr>
          <w:b/>
          <w:bCs/>
        </w:rPr>
        <w:t>” и ремонт на компрометирани участъци на каменен зид“</w:t>
      </w:r>
    </w:p>
    <w:p w:rsidR="006053F7" w:rsidRPr="006053F7" w:rsidRDefault="006053F7" w:rsidP="006053F7">
      <w:pPr>
        <w:tabs>
          <w:tab w:val="left" w:pos="-600"/>
        </w:tabs>
        <w:rPr>
          <w:lang w:val="en-US"/>
        </w:rPr>
      </w:pPr>
    </w:p>
    <w:p w:rsidR="00CF3F99" w:rsidRDefault="00921873" w:rsidP="007A7303">
      <w:pPr>
        <w:snapToGrid w:val="0"/>
        <w:spacing w:after="120"/>
        <w:jc w:val="both"/>
        <w:rPr>
          <w:b/>
          <w:bCs/>
          <w:lang w:eastAsia="bg-BG"/>
        </w:rPr>
      </w:pPr>
      <w:r w:rsidRPr="00D7030F">
        <w:rPr>
          <w:b/>
          <w:bCs/>
          <w:lang w:eastAsia="bg-BG"/>
        </w:rPr>
        <w:t xml:space="preserve">І. </w:t>
      </w:r>
      <w:r w:rsidR="007033F8">
        <w:rPr>
          <w:b/>
          <w:bCs/>
          <w:lang w:eastAsia="bg-BG"/>
        </w:rPr>
        <w:t>ОБЩА ИНФОРМАЦИЯ</w:t>
      </w:r>
      <w:r w:rsidRPr="00D7030F">
        <w:rPr>
          <w:b/>
          <w:bCs/>
          <w:lang w:eastAsia="bg-BG"/>
        </w:rPr>
        <w:t xml:space="preserve">  </w:t>
      </w:r>
    </w:p>
    <w:p w:rsidR="007033F8" w:rsidRPr="008D2883" w:rsidRDefault="007033F8" w:rsidP="007033F8">
      <w:pPr>
        <w:numPr>
          <w:ilvl w:val="1"/>
          <w:numId w:val="21"/>
        </w:numPr>
        <w:tabs>
          <w:tab w:val="clear" w:pos="720"/>
          <w:tab w:val="left" w:pos="0"/>
          <w:tab w:val="num" w:pos="993"/>
          <w:tab w:val="left" w:pos="1276"/>
          <w:tab w:val="num" w:pos="1701"/>
        </w:tabs>
        <w:autoSpaceDE w:val="0"/>
        <w:autoSpaceDN w:val="0"/>
        <w:adjustRightInd w:val="0"/>
        <w:spacing w:before="240" w:after="120"/>
        <w:ind w:left="709" w:hanging="357"/>
        <w:jc w:val="both"/>
        <w:rPr>
          <w:b/>
        </w:rPr>
      </w:pPr>
      <w:bookmarkStart w:id="0" w:name="_Toc534892898"/>
      <w:bookmarkStart w:id="1" w:name="_Toc512007131"/>
      <w:bookmarkStart w:id="2" w:name="_Toc512006282"/>
      <w:bookmarkStart w:id="3" w:name="_Toc491688128"/>
      <w:r w:rsidRPr="008D2883">
        <w:rPr>
          <w:b/>
        </w:rPr>
        <w:t>Възложител</w:t>
      </w:r>
      <w:bookmarkEnd w:id="0"/>
      <w:bookmarkEnd w:id="1"/>
      <w:bookmarkEnd w:id="2"/>
      <w:bookmarkEnd w:id="3"/>
    </w:p>
    <w:p w:rsidR="007033F8" w:rsidRPr="008D2883" w:rsidRDefault="007033F8" w:rsidP="007033F8">
      <w:pPr>
        <w:tabs>
          <w:tab w:val="left" w:pos="0"/>
        </w:tabs>
        <w:ind w:firstLine="562"/>
        <w:jc w:val="both"/>
        <w:rPr>
          <w:lang w:eastAsia="zh-CN"/>
        </w:rPr>
      </w:pPr>
      <w:r w:rsidRPr="008D2883">
        <w:rPr>
          <w:lang w:eastAsia="zh-CN"/>
        </w:rPr>
        <w:t>Възложител на настоящата обществена поръчка е кметът на община Габрово - публичен възложител по чл. 5, ал. 2, т. 9 от Закона за обществените поръчки (ЗОП).</w:t>
      </w:r>
    </w:p>
    <w:p w:rsidR="007033F8" w:rsidRPr="008D2883" w:rsidRDefault="007033F8" w:rsidP="007033F8">
      <w:pPr>
        <w:numPr>
          <w:ilvl w:val="1"/>
          <w:numId w:val="21"/>
        </w:numPr>
        <w:tabs>
          <w:tab w:val="clear" w:pos="720"/>
          <w:tab w:val="left" w:pos="0"/>
          <w:tab w:val="left" w:pos="1276"/>
          <w:tab w:val="num" w:pos="1701"/>
        </w:tabs>
        <w:autoSpaceDE w:val="0"/>
        <w:autoSpaceDN w:val="0"/>
        <w:adjustRightInd w:val="0"/>
        <w:spacing w:before="240" w:after="120"/>
        <w:ind w:left="709" w:hanging="357"/>
        <w:jc w:val="both"/>
        <w:rPr>
          <w:b/>
        </w:rPr>
      </w:pPr>
      <w:r w:rsidRPr="008D2883">
        <w:rPr>
          <w:b/>
        </w:rPr>
        <w:t>Обект</w:t>
      </w:r>
    </w:p>
    <w:p w:rsidR="00A800D2" w:rsidRDefault="007033F8" w:rsidP="007033F8">
      <w:pPr>
        <w:tabs>
          <w:tab w:val="left" w:pos="0"/>
          <w:tab w:val="num" w:pos="1701"/>
        </w:tabs>
        <w:ind w:firstLine="720"/>
        <w:jc w:val="both"/>
      </w:pPr>
      <w:r w:rsidRPr="008D2883">
        <w:t>Обект на поръчката е изпълнение на строителство, съгласно чл. 3, ал. 1, т. 1 от ЗОП.</w:t>
      </w:r>
    </w:p>
    <w:p w:rsidR="007033F8" w:rsidRPr="008D2883" w:rsidRDefault="007033F8" w:rsidP="007033F8">
      <w:pPr>
        <w:tabs>
          <w:tab w:val="left" w:pos="0"/>
          <w:tab w:val="num" w:pos="1701"/>
        </w:tabs>
        <w:ind w:firstLine="720"/>
        <w:jc w:val="both"/>
      </w:pPr>
      <w:r w:rsidRPr="008D2883">
        <w:t xml:space="preserve"> </w:t>
      </w:r>
    </w:p>
    <w:p w:rsidR="007033F8" w:rsidRPr="008D2883" w:rsidRDefault="007033F8" w:rsidP="007033F8">
      <w:pPr>
        <w:pStyle w:val="ListParagraph"/>
        <w:numPr>
          <w:ilvl w:val="1"/>
          <w:numId w:val="21"/>
        </w:numPr>
        <w:tabs>
          <w:tab w:val="clear" w:pos="720"/>
          <w:tab w:val="left" w:pos="0"/>
          <w:tab w:val="num" w:pos="1701"/>
        </w:tabs>
        <w:jc w:val="both"/>
      </w:pPr>
      <w:r w:rsidRPr="008D2883">
        <w:rPr>
          <w:b/>
        </w:rPr>
        <w:t>Обхват</w:t>
      </w:r>
    </w:p>
    <w:p w:rsidR="007033F8" w:rsidRPr="008D2883" w:rsidRDefault="007033F8" w:rsidP="007033F8">
      <w:pPr>
        <w:tabs>
          <w:tab w:val="left" w:pos="0"/>
        </w:tabs>
        <w:spacing w:after="80"/>
        <w:ind w:firstLine="720"/>
        <w:jc w:val="both"/>
      </w:pPr>
      <w:r w:rsidRPr="008D2883">
        <w:t xml:space="preserve">Предметът на поръчката включва следните групи дейности: </w:t>
      </w:r>
    </w:p>
    <w:p w:rsidR="007033F8" w:rsidRPr="008D2883" w:rsidRDefault="007033F8" w:rsidP="007033F8">
      <w:pPr>
        <w:pStyle w:val="ListParagraph"/>
        <w:numPr>
          <w:ilvl w:val="0"/>
          <w:numId w:val="22"/>
        </w:numPr>
        <w:tabs>
          <w:tab w:val="left" w:pos="0"/>
        </w:tabs>
        <w:spacing w:after="80"/>
        <w:jc w:val="both"/>
      </w:pPr>
      <w:r w:rsidRPr="008D2883">
        <w:t xml:space="preserve">Обособена позиция 1: Дейности по изпълнението на СМР и КРР и преустройство на къща “Кръстник </w:t>
      </w:r>
      <w:proofErr w:type="spellStart"/>
      <w:r w:rsidRPr="008D2883">
        <w:t>Колчов</w:t>
      </w:r>
      <w:proofErr w:type="spellEnd"/>
      <w:r w:rsidRPr="008D2883">
        <w:t xml:space="preserve"> Хан” в</w:t>
      </w:r>
      <w:r w:rsidR="00075B61">
        <w:t xml:space="preserve"> многофункционална музейна зала</w:t>
      </w:r>
    </w:p>
    <w:p w:rsidR="00A800D2" w:rsidRDefault="007033F8" w:rsidP="00A800D2">
      <w:pPr>
        <w:pStyle w:val="ListParagraph"/>
        <w:numPr>
          <w:ilvl w:val="0"/>
          <w:numId w:val="22"/>
        </w:numPr>
        <w:tabs>
          <w:tab w:val="left" w:pos="0"/>
        </w:tabs>
        <w:spacing w:after="80"/>
        <w:jc w:val="both"/>
      </w:pPr>
      <w:r w:rsidRPr="008D2883">
        <w:t>Обособена позиция 2:  Дейности по изпълнение на СМР и КРР на водни съоръжения към Регионален етнографски музей на открито „</w:t>
      </w:r>
      <w:proofErr w:type="spellStart"/>
      <w:r w:rsidRPr="008D2883">
        <w:t>Етър</w:t>
      </w:r>
      <w:proofErr w:type="spellEnd"/>
      <w:r w:rsidRPr="008D2883">
        <w:t>” и ремонт на компрометирани участъци на каменен зид</w:t>
      </w:r>
      <w:r w:rsidR="00A800D2">
        <w:t>.</w:t>
      </w:r>
    </w:p>
    <w:p w:rsidR="004826A7" w:rsidRPr="0016621E" w:rsidRDefault="006D34E2" w:rsidP="006D34E2">
      <w:pPr>
        <w:tabs>
          <w:tab w:val="left" w:pos="-600"/>
        </w:tabs>
        <w:jc w:val="both"/>
        <w:rPr>
          <w:color w:val="FF0000"/>
        </w:rPr>
      </w:pPr>
      <w:r w:rsidRPr="0016621E">
        <w:tab/>
      </w:r>
      <w:r w:rsidR="004826A7" w:rsidRPr="0016621E">
        <w:t xml:space="preserve">Видовете </w:t>
      </w:r>
      <w:proofErr w:type="spellStart"/>
      <w:r w:rsidR="004826A7" w:rsidRPr="0016621E">
        <w:t>консервационно-реставрационни</w:t>
      </w:r>
      <w:proofErr w:type="spellEnd"/>
      <w:r w:rsidR="004826A7" w:rsidRPr="0016621E">
        <w:t xml:space="preserve"> (КРР) и строително-монтажни работи (СМР) се изпълняват по реда на Закона за устройство на територията (ЗУТ) и в пълно съответствие с  одобрените инвестиционни</w:t>
      </w:r>
      <w:r w:rsidR="0016621E" w:rsidRPr="0016621E">
        <w:t xml:space="preserve"> работни</w:t>
      </w:r>
      <w:r w:rsidR="004826A7" w:rsidRPr="0016621E">
        <w:t xml:space="preserve"> проекти, съгласувани по реда на чл. 84, ал. 1 и 2, съгласно чл. 83 от Закона за културното наследство (ЗКН) и издадените и вл</w:t>
      </w:r>
      <w:r w:rsidRPr="0016621E">
        <w:t>е</w:t>
      </w:r>
      <w:r w:rsidR="004826A7" w:rsidRPr="0016621E">
        <w:t>зли в сила разрешения за строеж за обектите по двете обособени позиции.</w:t>
      </w:r>
    </w:p>
    <w:p w:rsidR="006D34E2" w:rsidRPr="006D34E2" w:rsidRDefault="006D34E2" w:rsidP="006D34E2">
      <w:pPr>
        <w:tabs>
          <w:tab w:val="left" w:pos="-600"/>
        </w:tabs>
        <w:jc w:val="both"/>
        <w:rPr>
          <w:color w:val="FF0000"/>
          <w:highlight w:val="yellow"/>
        </w:rPr>
      </w:pPr>
    </w:p>
    <w:p w:rsidR="00A800D2" w:rsidRDefault="00A800D2" w:rsidP="00A800D2">
      <w:pPr>
        <w:snapToGrid w:val="0"/>
        <w:spacing w:after="120"/>
        <w:jc w:val="both"/>
        <w:rPr>
          <w:b/>
          <w:bCs/>
          <w:lang w:eastAsia="bg-BG"/>
        </w:rPr>
      </w:pPr>
      <w:proofErr w:type="gramStart"/>
      <w:r>
        <w:rPr>
          <w:b/>
          <w:bCs/>
          <w:lang w:val="en-US" w:eastAsia="bg-BG"/>
        </w:rPr>
        <w:t>I</w:t>
      </w:r>
      <w:r w:rsidRPr="00D7030F">
        <w:rPr>
          <w:b/>
          <w:bCs/>
          <w:lang w:eastAsia="bg-BG"/>
        </w:rPr>
        <w:t>І.</w:t>
      </w:r>
      <w:proofErr w:type="gramEnd"/>
      <w:r w:rsidRPr="00D7030F">
        <w:rPr>
          <w:b/>
          <w:bCs/>
          <w:lang w:eastAsia="bg-BG"/>
        </w:rPr>
        <w:t xml:space="preserve"> </w:t>
      </w:r>
      <w:r>
        <w:rPr>
          <w:b/>
          <w:bCs/>
          <w:lang w:eastAsia="bg-BG"/>
        </w:rPr>
        <w:t>ИСТОРИЧЕСКА СПРАВКА</w:t>
      </w:r>
      <w:r w:rsidRPr="00D7030F">
        <w:rPr>
          <w:b/>
          <w:bCs/>
          <w:lang w:eastAsia="bg-BG"/>
        </w:rPr>
        <w:t xml:space="preserve">  </w:t>
      </w:r>
    </w:p>
    <w:p w:rsidR="00A800D2" w:rsidRDefault="00A800D2" w:rsidP="00A800D2">
      <w:pPr>
        <w:tabs>
          <w:tab w:val="left" w:pos="0"/>
        </w:tabs>
        <w:spacing w:after="80"/>
        <w:ind w:left="360"/>
        <w:jc w:val="both"/>
      </w:pPr>
      <w:r>
        <w:tab/>
        <w:t>Архитектурно-етнографски комплекс (АЕК) „</w:t>
      </w:r>
      <w:proofErr w:type="spellStart"/>
      <w:r>
        <w:t>Етър</w:t>
      </w:r>
      <w:proofErr w:type="spellEnd"/>
      <w:r>
        <w:t xml:space="preserve">”, гр.Габрово е включен в </w:t>
      </w:r>
      <w:r w:rsidRPr="00A800D2">
        <w:t>„Списък на единични паметници на изобразителното изкуство и архитектурно-етнографски паметници на културата“, обнародван в   Държавен вестник - брой 101/1971 г. по реда на чл. 4 ал. 1 от ЗПКМ (отм.), и обявен за паметник на културата, ведно с всичките си работилници и съоръжения, с категория „национално значение“.</w:t>
      </w:r>
      <w:r>
        <w:t xml:space="preserve"> </w:t>
      </w:r>
    </w:p>
    <w:p w:rsidR="00A800D2" w:rsidRDefault="00A800D2" w:rsidP="00A800D2">
      <w:pPr>
        <w:tabs>
          <w:tab w:val="left" w:pos="0"/>
        </w:tabs>
        <w:spacing w:after="80"/>
        <w:ind w:left="360"/>
        <w:jc w:val="both"/>
      </w:pPr>
      <w:r>
        <w:tab/>
        <w:t xml:space="preserve">С Решение № 39/03.12.2015 г. на Общински съвет Габрово е променено  наименованието от „АЕК“ - в „ЕМО </w:t>
      </w:r>
      <w:proofErr w:type="spellStart"/>
      <w:r>
        <w:t>Етър</w:t>
      </w:r>
      <w:proofErr w:type="spellEnd"/>
      <w:r>
        <w:t>“, a през 2019 г. – в РЕМО „</w:t>
      </w:r>
      <w:proofErr w:type="spellStart"/>
      <w:r>
        <w:t>Етър</w:t>
      </w:r>
      <w:proofErr w:type="spellEnd"/>
      <w:r>
        <w:t xml:space="preserve">“. </w:t>
      </w:r>
    </w:p>
    <w:p w:rsidR="00A800D2" w:rsidRDefault="00A800D2" w:rsidP="00A800D2">
      <w:pPr>
        <w:tabs>
          <w:tab w:val="left" w:pos="0"/>
        </w:tabs>
        <w:spacing w:after="80"/>
        <w:ind w:left="360"/>
        <w:jc w:val="both"/>
      </w:pPr>
      <w:r>
        <w:tab/>
        <w:t>РЕМО "</w:t>
      </w:r>
      <w:proofErr w:type="spellStart"/>
      <w:r>
        <w:t>Етър</w:t>
      </w:r>
      <w:proofErr w:type="spellEnd"/>
      <w:r>
        <w:t>" е първият и единствен по рода си музей на открито в България. Музеят е разположен на 8 км южно от административния център на гр. Габрово. Идеята за създаването му принадлежи на Лазар Донков – самоук художник и етнограф. Изграждането и оформянето на музейния комплекс става чрез прилагането на три метода:</w:t>
      </w:r>
    </w:p>
    <w:p w:rsidR="00A800D2" w:rsidRDefault="00A800D2" w:rsidP="00A800D2">
      <w:pPr>
        <w:tabs>
          <w:tab w:val="left" w:pos="0"/>
        </w:tabs>
        <w:spacing w:after="80"/>
        <w:ind w:left="360"/>
        <w:jc w:val="both"/>
      </w:pPr>
      <w:r>
        <w:t>1.</w:t>
      </w:r>
      <w:r>
        <w:tab/>
        <w:t>реставрация на обекти, заварени на терена;</w:t>
      </w:r>
    </w:p>
    <w:p w:rsidR="00A800D2" w:rsidRDefault="00A800D2" w:rsidP="00A800D2">
      <w:pPr>
        <w:tabs>
          <w:tab w:val="left" w:pos="0"/>
        </w:tabs>
        <w:spacing w:after="80"/>
        <w:ind w:left="360"/>
        <w:jc w:val="both"/>
      </w:pPr>
      <w:r>
        <w:lastRenderedPageBreak/>
        <w:t>2.</w:t>
      </w:r>
      <w:r>
        <w:tab/>
        <w:t>пренасяне на оригинални сгради и съоръжения;</w:t>
      </w:r>
    </w:p>
    <w:p w:rsidR="00A800D2" w:rsidRDefault="00A800D2" w:rsidP="00A800D2">
      <w:pPr>
        <w:tabs>
          <w:tab w:val="left" w:pos="0"/>
        </w:tabs>
        <w:spacing w:after="80"/>
        <w:ind w:left="360"/>
        <w:jc w:val="both"/>
      </w:pPr>
      <w:r>
        <w:t>3.</w:t>
      </w:r>
      <w:r>
        <w:tab/>
        <w:t xml:space="preserve">пресъздаване на сгради по предварително направени заснемания (копия на оригинали).  </w:t>
      </w:r>
    </w:p>
    <w:p w:rsidR="00A800D2" w:rsidRDefault="00A800D2" w:rsidP="00A800D2">
      <w:pPr>
        <w:tabs>
          <w:tab w:val="left" w:pos="0"/>
        </w:tabs>
        <w:spacing w:after="80"/>
        <w:ind w:left="360"/>
        <w:jc w:val="both"/>
      </w:pPr>
      <w:r>
        <w:tab/>
        <w:t>Открит е на 07.09.1964 г., като строителството на отделни сгради продължава до 1978 г. На територията на музейния комплекс има разположени различни съоръжения, задвижвани от силата на водата и занаятчийски работилници, които имат за цел да представят архитектурата, бита и стопанското минало на населението от района на  Стара планина въз основа на артефакти от Габрово и Габровския край през периода на Възраждането - втората половина на 18-ти и началото на 19-ти век.</w:t>
      </w:r>
    </w:p>
    <w:p w:rsidR="00A800D2" w:rsidRDefault="00A800D2" w:rsidP="00A800D2">
      <w:pPr>
        <w:tabs>
          <w:tab w:val="left" w:pos="0"/>
        </w:tabs>
        <w:spacing w:after="80"/>
        <w:ind w:left="360"/>
        <w:jc w:val="both"/>
      </w:pPr>
      <w:r>
        <w:tab/>
        <w:t xml:space="preserve">Всички сгради са в типичната за региона и епохата архитектура. Комплексът е развит от двете страни на реката, определящ </w:t>
      </w:r>
      <w:proofErr w:type="spellStart"/>
      <w:r>
        <w:t>градообразуващ</w:t>
      </w:r>
      <w:proofErr w:type="spellEnd"/>
      <w:r>
        <w:t xml:space="preserve"> фактор за балканските селища, с три </w:t>
      </w:r>
      <w:proofErr w:type="spellStart"/>
      <w:r>
        <w:t>премоствания</w:t>
      </w:r>
      <w:proofErr w:type="spellEnd"/>
      <w:r>
        <w:t xml:space="preserve">. Двете основни улици и площадни пространства са оформени с традиционната калдъръмена настилка, плочници, обрамчени с каменни дувари и типично за местните дворове озеленяване.  </w:t>
      </w:r>
    </w:p>
    <w:p w:rsidR="007A7303" w:rsidRPr="007A7303" w:rsidRDefault="007A7303" w:rsidP="007A7303">
      <w:pPr>
        <w:widowControl w:val="0"/>
        <w:ind w:right="320"/>
        <w:jc w:val="both"/>
      </w:pPr>
    </w:p>
    <w:p w:rsidR="00340358" w:rsidRPr="00AE2626" w:rsidRDefault="00340358" w:rsidP="00340358">
      <w:pPr>
        <w:widowControl w:val="0"/>
        <w:ind w:right="320"/>
        <w:jc w:val="both"/>
        <w:rPr>
          <w:b/>
          <w:bCs/>
        </w:rPr>
      </w:pPr>
      <w:r w:rsidRPr="00AE2626">
        <w:rPr>
          <w:b/>
          <w:bCs/>
        </w:rPr>
        <w:t>І</w:t>
      </w:r>
      <w:r w:rsidR="00A800D2" w:rsidRPr="00AE2626">
        <w:rPr>
          <w:b/>
          <w:bCs/>
          <w:lang w:val="en-US"/>
        </w:rPr>
        <w:t>I</w:t>
      </w:r>
      <w:r w:rsidRPr="00AE2626">
        <w:rPr>
          <w:b/>
          <w:bCs/>
        </w:rPr>
        <w:t xml:space="preserve">І. </w:t>
      </w:r>
      <w:r w:rsidR="00A800D2" w:rsidRPr="00AE2626">
        <w:rPr>
          <w:b/>
          <w:bCs/>
        </w:rPr>
        <w:t>ОБЕМ И СЪДЪРЖАНИЕ НА РАБОТНИТЕ ПРОЕКТИ</w:t>
      </w:r>
    </w:p>
    <w:p w:rsidR="00340358" w:rsidRPr="00AE2626" w:rsidRDefault="00340358" w:rsidP="00340358">
      <w:pPr>
        <w:widowControl w:val="0"/>
        <w:ind w:right="320"/>
        <w:jc w:val="center"/>
        <w:rPr>
          <w:b/>
          <w:bCs/>
        </w:rPr>
      </w:pPr>
    </w:p>
    <w:p w:rsidR="00AE2626" w:rsidRDefault="00340358" w:rsidP="00AE2626">
      <w:pPr>
        <w:autoSpaceDE w:val="0"/>
        <w:autoSpaceDN w:val="0"/>
        <w:adjustRightInd w:val="0"/>
        <w:snapToGrid w:val="0"/>
        <w:ind w:firstLine="567"/>
        <w:jc w:val="both"/>
      </w:pPr>
      <w:r w:rsidRPr="00AE2626">
        <w:t>Работните про</w:t>
      </w:r>
      <w:r w:rsidR="005F5EC1" w:rsidRPr="00AE2626">
        <w:t xml:space="preserve">екти </w:t>
      </w:r>
      <w:r w:rsidR="00A800D2" w:rsidRPr="00AE2626">
        <w:t>са</w:t>
      </w:r>
      <w:r w:rsidRPr="00AE2626">
        <w:t xml:space="preserve"> изготвени съгласно ЗУТ, </w:t>
      </w:r>
      <w:r w:rsidRPr="00AE2626">
        <w:rPr>
          <w:lang w:eastAsia="bg-BG"/>
        </w:rPr>
        <w:t>Наредба № 4 от 2001 г. за обхвата и съдържанието на инвестиционните проекти и друга свързана подзаконова нормативна уредба по приложимите част</w:t>
      </w:r>
      <w:r w:rsidR="00850B80" w:rsidRPr="00AE2626">
        <w:rPr>
          <w:lang w:eastAsia="bg-BG"/>
        </w:rPr>
        <w:t>и</w:t>
      </w:r>
      <w:r w:rsidR="00AE2626">
        <w:rPr>
          <w:lang w:eastAsia="bg-BG"/>
        </w:rPr>
        <w:t xml:space="preserve">. </w:t>
      </w:r>
      <w:r w:rsidRPr="00AE2626">
        <w:t xml:space="preserve">Проектите </w:t>
      </w:r>
      <w:r w:rsidR="00A800D2" w:rsidRPr="00160442">
        <w:t>съдържат</w:t>
      </w:r>
      <w:r w:rsidRPr="00160442">
        <w:t xml:space="preserve"> количеств</w:t>
      </w:r>
      <w:r w:rsidR="00C2552C" w:rsidRPr="00160442">
        <w:t xml:space="preserve">ени </w:t>
      </w:r>
      <w:r w:rsidRPr="00160442">
        <w:t>сметки</w:t>
      </w:r>
      <w:r w:rsidRPr="00AE2626">
        <w:t xml:space="preserve"> по приложимите части.</w:t>
      </w:r>
    </w:p>
    <w:p w:rsidR="00A800D2" w:rsidRPr="00BA2389" w:rsidRDefault="00A800D2" w:rsidP="00AE2626">
      <w:pPr>
        <w:snapToGrid w:val="0"/>
        <w:jc w:val="both"/>
        <w:rPr>
          <w:highlight w:val="green"/>
          <w:lang w:eastAsia="bg-BG"/>
        </w:rPr>
      </w:pPr>
    </w:p>
    <w:p w:rsidR="0038316E" w:rsidRPr="00A800D2" w:rsidRDefault="00AE2626" w:rsidP="00A800D2">
      <w:pPr>
        <w:shd w:val="clear" w:color="auto" w:fill="FFFFFF"/>
        <w:spacing w:after="120" w:line="276" w:lineRule="auto"/>
        <w:ind w:right="112" w:firstLine="720"/>
        <w:jc w:val="both"/>
        <w:rPr>
          <w:kern w:val="28"/>
          <w:lang w:val="ru-RU" w:eastAsia="ru-RU"/>
        </w:rPr>
      </w:pPr>
      <w:r>
        <w:rPr>
          <w:b/>
        </w:rPr>
        <w:t xml:space="preserve">1. </w:t>
      </w:r>
      <w:r w:rsidRPr="00AE2626">
        <w:rPr>
          <w:b/>
        </w:rPr>
        <w:t xml:space="preserve">По обособена позиция 1: Консервация, реставрация и преустройство на къща “Кръстник </w:t>
      </w:r>
      <w:proofErr w:type="spellStart"/>
      <w:r w:rsidRPr="00AE2626">
        <w:rPr>
          <w:b/>
        </w:rPr>
        <w:t>Колчов</w:t>
      </w:r>
      <w:proofErr w:type="spellEnd"/>
      <w:r w:rsidRPr="00AE2626">
        <w:rPr>
          <w:b/>
        </w:rPr>
        <w:t xml:space="preserve"> Хан” в многофункционална музейна зала </w:t>
      </w:r>
      <w:r w:rsidRPr="00AE2626">
        <w:rPr>
          <w:kern w:val="28"/>
          <w:lang w:val="ru-RU" w:eastAsia="ru-RU"/>
        </w:rPr>
        <w:t>п</w:t>
      </w:r>
      <w:r w:rsidR="00A800D2" w:rsidRPr="00AE2626">
        <w:rPr>
          <w:kern w:val="28"/>
          <w:lang w:val="ru-RU" w:eastAsia="ru-RU"/>
        </w:rPr>
        <w:t xml:space="preserve">роекта </w:t>
      </w:r>
      <w:proofErr w:type="spellStart"/>
      <w:r w:rsidR="00A800D2" w:rsidRPr="00AE2626">
        <w:rPr>
          <w:kern w:val="28"/>
          <w:lang w:val="ru-RU" w:eastAsia="ru-RU"/>
        </w:rPr>
        <w:t>съдържа</w:t>
      </w:r>
      <w:proofErr w:type="spellEnd"/>
      <w:r w:rsidR="00D7030F" w:rsidRPr="00AE2626">
        <w:rPr>
          <w:kern w:val="28"/>
          <w:lang w:val="ru-RU" w:eastAsia="ru-RU"/>
        </w:rPr>
        <w:t xml:space="preserve"> части </w:t>
      </w:r>
      <w:r w:rsidRPr="00AE2626">
        <w:rPr>
          <w:b/>
          <w:kern w:val="28"/>
          <w:lang w:val="ru-RU" w:eastAsia="ru-RU"/>
        </w:rPr>
        <w:t>А</w:t>
      </w:r>
      <w:r>
        <w:rPr>
          <w:b/>
          <w:kern w:val="28"/>
          <w:lang w:val="ru-RU" w:eastAsia="ru-RU"/>
        </w:rPr>
        <w:t xml:space="preserve">рхитектура, </w:t>
      </w:r>
      <w:proofErr w:type="spellStart"/>
      <w:r>
        <w:rPr>
          <w:b/>
          <w:kern w:val="28"/>
          <w:lang w:val="ru-RU" w:eastAsia="ru-RU"/>
        </w:rPr>
        <w:t>Опазване</w:t>
      </w:r>
      <w:proofErr w:type="spellEnd"/>
      <w:r>
        <w:rPr>
          <w:b/>
          <w:kern w:val="28"/>
          <w:lang w:val="ru-RU" w:eastAsia="ru-RU"/>
        </w:rPr>
        <w:t xml:space="preserve"> на </w:t>
      </w:r>
      <w:proofErr w:type="spellStart"/>
      <w:r>
        <w:rPr>
          <w:b/>
          <w:kern w:val="28"/>
          <w:lang w:val="ru-RU" w:eastAsia="ru-RU"/>
        </w:rPr>
        <w:t>културното</w:t>
      </w:r>
      <w:proofErr w:type="spellEnd"/>
      <w:r>
        <w:rPr>
          <w:b/>
          <w:kern w:val="28"/>
          <w:lang w:val="ru-RU" w:eastAsia="ru-RU"/>
        </w:rPr>
        <w:t xml:space="preserve"> наследство, Конструкции, </w:t>
      </w:r>
      <w:proofErr w:type="spellStart"/>
      <w:r>
        <w:rPr>
          <w:b/>
          <w:kern w:val="28"/>
          <w:lang w:val="ru-RU" w:eastAsia="ru-RU"/>
        </w:rPr>
        <w:t>Електро</w:t>
      </w:r>
      <w:proofErr w:type="spellEnd"/>
      <w:r>
        <w:rPr>
          <w:b/>
          <w:kern w:val="28"/>
          <w:lang w:val="ru-RU" w:eastAsia="ru-RU"/>
        </w:rPr>
        <w:t xml:space="preserve">, </w:t>
      </w:r>
      <w:proofErr w:type="spellStart"/>
      <w:r>
        <w:rPr>
          <w:b/>
          <w:kern w:val="28"/>
          <w:lang w:val="ru-RU" w:eastAsia="ru-RU"/>
        </w:rPr>
        <w:t>ВиК</w:t>
      </w:r>
      <w:proofErr w:type="spellEnd"/>
      <w:r>
        <w:rPr>
          <w:b/>
          <w:kern w:val="28"/>
          <w:lang w:val="ru-RU" w:eastAsia="ru-RU"/>
        </w:rPr>
        <w:t xml:space="preserve">, ОВК, </w:t>
      </w:r>
      <w:proofErr w:type="spellStart"/>
      <w:r>
        <w:rPr>
          <w:b/>
          <w:kern w:val="28"/>
          <w:lang w:val="ru-RU" w:eastAsia="ru-RU"/>
        </w:rPr>
        <w:t>Енергийна</w:t>
      </w:r>
      <w:proofErr w:type="spellEnd"/>
      <w:r>
        <w:rPr>
          <w:b/>
          <w:kern w:val="28"/>
          <w:lang w:val="ru-RU" w:eastAsia="ru-RU"/>
        </w:rPr>
        <w:t xml:space="preserve"> </w:t>
      </w:r>
      <w:proofErr w:type="spellStart"/>
      <w:r>
        <w:rPr>
          <w:b/>
          <w:kern w:val="28"/>
          <w:lang w:val="ru-RU" w:eastAsia="ru-RU"/>
        </w:rPr>
        <w:t>ефективност</w:t>
      </w:r>
      <w:proofErr w:type="spellEnd"/>
      <w:r>
        <w:rPr>
          <w:b/>
          <w:kern w:val="28"/>
          <w:lang w:val="ru-RU" w:eastAsia="ru-RU"/>
        </w:rPr>
        <w:t xml:space="preserve">, </w:t>
      </w:r>
      <w:proofErr w:type="spellStart"/>
      <w:r>
        <w:rPr>
          <w:b/>
          <w:kern w:val="28"/>
          <w:lang w:val="ru-RU" w:eastAsia="ru-RU"/>
        </w:rPr>
        <w:t>Пожарна</w:t>
      </w:r>
      <w:proofErr w:type="spellEnd"/>
      <w:r>
        <w:rPr>
          <w:b/>
          <w:kern w:val="28"/>
          <w:lang w:val="ru-RU" w:eastAsia="ru-RU"/>
        </w:rPr>
        <w:t xml:space="preserve"> </w:t>
      </w:r>
      <w:proofErr w:type="spellStart"/>
      <w:r>
        <w:rPr>
          <w:b/>
          <w:kern w:val="28"/>
          <w:lang w:val="ru-RU" w:eastAsia="ru-RU"/>
        </w:rPr>
        <w:t>безопасност</w:t>
      </w:r>
      <w:bookmarkStart w:id="4" w:name="bookmark4"/>
      <w:proofErr w:type="spellEnd"/>
      <w:r w:rsidR="00D373EF">
        <w:rPr>
          <w:b/>
          <w:kern w:val="28"/>
          <w:lang w:val="ru-RU" w:eastAsia="ru-RU"/>
        </w:rPr>
        <w:t>.</w:t>
      </w:r>
    </w:p>
    <w:p w:rsidR="00AE2626" w:rsidRDefault="00AE2626" w:rsidP="00AE2626">
      <w:pPr>
        <w:shd w:val="clear" w:color="auto" w:fill="FFFFFF"/>
        <w:spacing w:after="120" w:line="276" w:lineRule="auto"/>
        <w:ind w:right="112" w:firstLine="720"/>
        <w:jc w:val="both"/>
        <w:rPr>
          <w:b/>
          <w:kern w:val="28"/>
          <w:lang w:val="ru-RU" w:eastAsia="ru-RU"/>
        </w:rPr>
      </w:pPr>
      <w:r>
        <w:rPr>
          <w:b/>
        </w:rPr>
        <w:t xml:space="preserve">2. </w:t>
      </w:r>
      <w:r w:rsidRPr="00AE2626">
        <w:rPr>
          <w:b/>
        </w:rPr>
        <w:t xml:space="preserve">По обособена позиция </w:t>
      </w:r>
      <w:r>
        <w:rPr>
          <w:b/>
        </w:rPr>
        <w:t>2</w:t>
      </w:r>
      <w:r w:rsidRPr="00AE2626">
        <w:rPr>
          <w:b/>
        </w:rPr>
        <w:t>: Консервация и реставрация на водни съоръжения към Регионален е</w:t>
      </w:r>
      <w:bookmarkStart w:id="5" w:name="_GoBack"/>
      <w:bookmarkEnd w:id="5"/>
      <w:r w:rsidRPr="00AE2626">
        <w:rPr>
          <w:b/>
        </w:rPr>
        <w:t>тнографски музей на открито „</w:t>
      </w:r>
      <w:proofErr w:type="spellStart"/>
      <w:r w:rsidRPr="00AE2626">
        <w:rPr>
          <w:b/>
        </w:rPr>
        <w:t>Етър</w:t>
      </w:r>
      <w:proofErr w:type="spellEnd"/>
      <w:r w:rsidRPr="00AE2626">
        <w:rPr>
          <w:b/>
        </w:rPr>
        <w:t xml:space="preserve">” и ремонт на компрометирани участъци на каменен зид </w:t>
      </w:r>
      <w:r w:rsidRPr="00AE2626">
        <w:rPr>
          <w:kern w:val="28"/>
          <w:lang w:val="ru-RU" w:eastAsia="ru-RU"/>
        </w:rPr>
        <w:t xml:space="preserve">проекта </w:t>
      </w:r>
      <w:proofErr w:type="spellStart"/>
      <w:r w:rsidRPr="00AE2626">
        <w:rPr>
          <w:kern w:val="28"/>
          <w:lang w:val="ru-RU" w:eastAsia="ru-RU"/>
        </w:rPr>
        <w:t>съдържа</w:t>
      </w:r>
      <w:proofErr w:type="spellEnd"/>
      <w:r w:rsidRPr="00AE2626">
        <w:rPr>
          <w:kern w:val="28"/>
          <w:lang w:val="ru-RU" w:eastAsia="ru-RU"/>
        </w:rPr>
        <w:t xml:space="preserve"> части </w:t>
      </w:r>
      <w:r w:rsidRPr="00AE2626">
        <w:rPr>
          <w:b/>
          <w:kern w:val="28"/>
          <w:lang w:val="ru-RU" w:eastAsia="ru-RU"/>
        </w:rPr>
        <w:t>А</w:t>
      </w:r>
      <w:r>
        <w:rPr>
          <w:b/>
          <w:kern w:val="28"/>
          <w:lang w:val="ru-RU" w:eastAsia="ru-RU"/>
        </w:rPr>
        <w:t>рхитектура</w:t>
      </w:r>
      <w:r w:rsidR="003D6234">
        <w:rPr>
          <w:b/>
          <w:kern w:val="28"/>
          <w:lang w:val="ru-RU" w:eastAsia="ru-RU"/>
        </w:rPr>
        <w:t xml:space="preserve"> </w:t>
      </w:r>
      <w:r w:rsidR="003D6234" w:rsidRPr="0016621E">
        <w:rPr>
          <w:b/>
          <w:kern w:val="28"/>
          <w:lang w:val="ru-RU" w:eastAsia="ru-RU"/>
        </w:rPr>
        <w:t>с Технология за КРР</w:t>
      </w:r>
      <w:r w:rsidRPr="0016621E">
        <w:rPr>
          <w:b/>
          <w:kern w:val="28"/>
          <w:lang w:val="ru-RU" w:eastAsia="ru-RU"/>
        </w:rPr>
        <w:t xml:space="preserve">, </w:t>
      </w:r>
      <w:proofErr w:type="spellStart"/>
      <w:r w:rsidRPr="00AE2626">
        <w:rPr>
          <w:b/>
          <w:kern w:val="28"/>
          <w:lang w:val="ru-RU" w:eastAsia="ru-RU"/>
        </w:rPr>
        <w:t>Електро</w:t>
      </w:r>
      <w:proofErr w:type="spellEnd"/>
      <w:r>
        <w:rPr>
          <w:b/>
          <w:kern w:val="28"/>
          <w:lang w:val="ru-RU" w:eastAsia="ru-RU"/>
        </w:rPr>
        <w:t xml:space="preserve"> и конструктивно становище</w:t>
      </w:r>
      <w:r w:rsidR="00D373EF">
        <w:rPr>
          <w:b/>
          <w:kern w:val="28"/>
          <w:lang w:val="ru-RU" w:eastAsia="ru-RU"/>
        </w:rPr>
        <w:t>.</w:t>
      </w:r>
    </w:p>
    <w:p w:rsidR="00AE2626" w:rsidRPr="00AE2626" w:rsidRDefault="00AE2626" w:rsidP="00AE2626">
      <w:pPr>
        <w:shd w:val="clear" w:color="auto" w:fill="FFFFFF"/>
        <w:spacing w:after="120" w:line="276" w:lineRule="auto"/>
        <w:ind w:right="112" w:firstLine="720"/>
        <w:jc w:val="both"/>
        <w:rPr>
          <w:kern w:val="28"/>
          <w:lang w:val="ru-RU" w:eastAsia="ru-RU"/>
        </w:rPr>
      </w:pPr>
      <w:r w:rsidRPr="00AE2626">
        <w:rPr>
          <w:i/>
          <w:u w:val="single"/>
          <w:lang w:eastAsia="bg-BG"/>
        </w:rPr>
        <w:t>В обяснителните записки са подробно описани всички дейности и технически изисквания към тях в съответствие с действащи норми, стандарти и технология на изпълнение</w:t>
      </w:r>
      <w:r w:rsidR="00FD66B9">
        <w:rPr>
          <w:i/>
          <w:u w:val="single"/>
          <w:lang w:eastAsia="bg-BG"/>
        </w:rPr>
        <w:t xml:space="preserve">. </w:t>
      </w:r>
    </w:p>
    <w:bookmarkEnd w:id="4"/>
    <w:p w:rsidR="00866198" w:rsidRDefault="00A800D2" w:rsidP="00AE2626">
      <w:pPr>
        <w:widowControl w:val="0"/>
        <w:ind w:right="320"/>
        <w:jc w:val="both"/>
        <w:rPr>
          <w:b/>
          <w:bCs/>
        </w:rPr>
      </w:pPr>
      <w:r w:rsidRPr="00D7030F">
        <w:rPr>
          <w:b/>
          <w:bCs/>
        </w:rPr>
        <w:t>І</w:t>
      </w:r>
      <w:r>
        <w:rPr>
          <w:b/>
          <w:bCs/>
          <w:lang w:val="en-US"/>
        </w:rPr>
        <w:t>I</w:t>
      </w:r>
      <w:r w:rsidRPr="00D7030F">
        <w:rPr>
          <w:b/>
          <w:bCs/>
        </w:rPr>
        <w:t xml:space="preserve">І. </w:t>
      </w:r>
      <w:r>
        <w:rPr>
          <w:b/>
          <w:bCs/>
        </w:rPr>
        <w:t xml:space="preserve">ИЗПЪЛНЕНИЕ </w:t>
      </w:r>
      <w:r w:rsidRPr="0016621E">
        <w:rPr>
          <w:b/>
          <w:bCs/>
        </w:rPr>
        <w:t xml:space="preserve">НА </w:t>
      </w:r>
      <w:r w:rsidR="004826A7" w:rsidRPr="0016621E">
        <w:rPr>
          <w:b/>
          <w:bCs/>
          <w:shd w:val="clear" w:color="auto" w:fill="FFFFFF"/>
          <w:lang w:val="en-US"/>
        </w:rPr>
        <w:t xml:space="preserve">ДЕЙНОСТИТЕ В ОБХВАТА НА ПОРЪЧКАТА   </w:t>
      </w:r>
    </w:p>
    <w:p w:rsidR="00AE2626" w:rsidRPr="00AE2626" w:rsidRDefault="00AE2626" w:rsidP="00AE2626">
      <w:pPr>
        <w:widowControl w:val="0"/>
        <w:ind w:right="320"/>
        <w:jc w:val="both"/>
        <w:rPr>
          <w:b/>
          <w:bCs/>
        </w:rPr>
      </w:pPr>
    </w:p>
    <w:p w:rsidR="00866198" w:rsidRPr="00AE2626" w:rsidRDefault="00866198" w:rsidP="00AE2626">
      <w:pPr>
        <w:suppressAutoHyphens/>
        <w:snapToGrid w:val="0"/>
        <w:spacing w:after="120"/>
        <w:jc w:val="both"/>
        <w:rPr>
          <w:b/>
          <w:color w:val="000000"/>
        </w:rPr>
      </w:pPr>
      <w:r w:rsidRPr="00D7030F">
        <w:rPr>
          <w:b/>
          <w:iCs/>
          <w:color w:val="000000"/>
        </w:rPr>
        <w:t xml:space="preserve">3.1. </w:t>
      </w:r>
      <w:r>
        <w:rPr>
          <w:b/>
          <w:iCs/>
          <w:color w:val="000000"/>
        </w:rPr>
        <w:t>Характеристики на строежите</w:t>
      </w:r>
      <w:r w:rsidRPr="00D7030F">
        <w:rPr>
          <w:b/>
          <w:color w:val="000000"/>
        </w:rPr>
        <w:t>:</w:t>
      </w:r>
    </w:p>
    <w:p w:rsidR="00866198" w:rsidRPr="00866198" w:rsidRDefault="00866198" w:rsidP="00866198">
      <w:pPr>
        <w:suppressAutoHyphens/>
        <w:snapToGrid w:val="0"/>
        <w:spacing w:after="120"/>
        <w:ind w:firstLine="708"/>
        <w:jc w:val="both"/>
        <w:rPr>
          <w:b/>
        </w:rPr>
      </w:pPr>
      <w:r w:rsidRPr="00866198">
        <w:rPr>
          <w:b/>
        </w:rPr>
        <w:t xml:space="preserve">По </w:t>
      </w:r>
      <w:r w:rsidR="006053F7" w:rsidRPr="006053F7">
        <w:rPr>
          <w:b/>
        </w:rPr>
        <w:t xml:space="preserve">Обособена позиция 1: Консервация, реставрация и преустройство на къща “Кръстник </w:t>
      </w:r>
      <w:proofErr w:type="spellStart"/>
      <w:r w:rsidR="006053F7" w:rsidRPr="006053F7">
        <w:rPr>
          <w:b/>
        </w:rPr>
        <w:t>Колчов</w:t>
      </w:r>
      <w:proofErr w:type="spellEnd"/>
      <w:r w:rsidR="006053F7" w:rsidRPr="006053F7">
        <w:rPr>
          <w:b/>
        </w:rPr>
        <w:t xml:space="preserve"> Хан” в многофункционална музейна зала"</w:t>
      </w:r>
      <w:r w:rsidRPr="00866198">
        <w:rPr>
          <w:b/>
        </w:rPr>
        <w:t>:</w:t>
      </w:r>
    </w:p>
    <w:p w:rsidR="00866198" w:rsidRDefault="00866198" w:rsidP="00866198">
      <w:pPr>
        <w:suppressAutoHyphens/>
        <w:snapToGrid w:val="0"/>
        <w:spacing w:after="120"/>
        <w:ind w:firstLine="708"/>
        <w:jc w:val="both"/>
      </w:pPr>
      <w:r>
        <w:t xml:space="preserve">Сградата “Кръстник </w:t>
      </w:r>
      <w:proofErr w:type="spellStart"/>
      <w:r>
        <w:t>Колчов</w:t>
      </w:r>
      <w:proofErr w:type="spellEnd"/>
      <w:r>
        <w:t xml:space="preserve"> Хан” попада на територията на РЕМО “</w:t>
      </w:r>
      <w:proofErr w:type="spellStart"/>
      <w:r>
        <w:t>Етър</w:t>
      </w:r>
      <w:proofErr w:type="spellEnd"/>
      <w:r>
        <w:t xml:space="preserve">” и има статут на недвижима културна ценност </w:t>
      </w:r>
      <w:r w:rsidR="00075B61">
        <w:t xml:space="preserve">с </w:t>
      </w:r>
      <w:r>
        <w:t xml:space="preserve">категория “национално значение”. Дейностите по изпълнение на СМР и КРР трябва да са в пълно съответствие с одобрения инвестиционен проект, съгласуван по реда на чл. 84, ал. 1 и 2, съгласно чл. 83 от Закона за културното наследство (ЗКН) и издаденото и влязло в сила разрешения за строеж. </w:t>
      </w:r>
    </w:p>
    <w:p w:rsidR="00866198" w:rsidRDefault="00075B61" w:rsidP="00866198">
      <w:pPr>
        <w:suppressAutoHyphens/>
        <w:snapToGrid w:val="0"/>
        <w:spacing w:after="120"/>
        <w:ind w:firstLine="708"/>
        <w:jc w:val="both"/>
      </w:pPr>
      <w:r>
        <w:lastRenderedPageBreak/>
        <w:t>Строежът е</w:t>
      </w:r>
      <w:r w:rsidR="00866198">
        <w:t xml:space="preserve"> първа категория по  смисъла на чл. 137, ал. 1 , т. 1 , б. „м“ от ЗУТ и при изпълнението следва да се спазват всички приложими  нормативни и поднормативни актове съгласно действащото българско законодателство.</w:t>
      </w:r>
    </w:p>
    <w:p w:rsidR="00866198" w:rsidRDefault="00866198" w:rsidP="00866198">
      <w:pPr>
        <w:suppressAutoHyphens/>
        <w:snapToGrid w:val="0"/>
        <w:spacing w:after="120"/>
        <w:ind w:firstLine="708"/>
        <w:jc w:val="both"/>
      </w:pPr>
      <w:r>
        <w:t xml:space="preserve">Целта е да се постигне оптимално </w:t>
      </w:r>
      <w:proofErr w:type="spellStart"/>
      <w:r>
        <w:t>рефункционализиране</w:t>
      </w:r>
      <w:proofErr w:type="spellEnd"/>
      <w:r>
        <w:t xml:space="preserve"> на пространствата с цел превръщането й в многофункционална музейна сграда със съвременни експозиционни площи и мултифункционални пространства. По този начин ще се подпомогне ефективното функциониране на целия комплекс, ще се улесни излагането и възприемането на необходимата информация от туристите, провеждането на културни събития и образователни мероприятия, свързани с функциите на музея, както и ще се организира общо културно информационно ядро за нуждите на музея. </w:t>
      </w:r>
    </w:p>
    <w:p w:rsidR="00866198" w:rsidRDefault="00866198" w:rsidP="0016621E">
      <w:pPr>
        <w:suppressAutoHyphens/>
        <w:snapToGrid w:val="0"/>
        <w:spacing w:after="120"/>
        <w:ind w:firstLine="708"/>
        <w:jc w:val="both"/>
      </w:pPr>
      <w:r>
        <w:t>Извършваните дейности по СМР и КРР трябва да са напълно съобразени със статута на обекта като недвижима културна ценност, част от РЕМО “</w:t>
      </w:r>
      <w:proofErr w:type="spellStart"/>
      <w:r>
        <w:t>Етър</w:t>
      </w:r>
      <w:proofErr w:type="spellEnd"/>
      <w:r>
        <w:t>”. Планирано е обособяването на две основни зони:</w:t>
      </w:r>
      <w:r w:rsidR="00227E67">
        <w:t xml:space="preserve"> </w:t>
      </w:r>
      <w:r>
        <w:t xml:space="preserve">А. Зона “Отворени публични пространства” и Б. Зона </w:t>
      </w:r>
      <w:r w:rsidR="00075B61">
        <w:t>„</w:t>
      </w:r>
      <w:r>
        <w:t>Мултифункционални зали за изложби и работа с публики</w:t>
      </w:r>
      <w:r w:rsidR="00075B61">
        <w:t>“</w:t>
      </w:r>
      <w:r>
        <w:t>.</w:t>
      </w:r>
    </w:p>
    <w:p w:rsidR="0016621E" w:rsidRDefault="0016621E" w:rsidP="0016621E">
      <w:pPr>
        <w:suppressAutoHyphens/>
        <w:snapToGrid w:val="0"/>
        <w:spacing w:after="120"/>
        <w:ind w:firstLine="708"/>
        <w:jc w:val="both"/>
      </w:pPr>
    </w:p>
    <w:p w:rsidR="00866198" w:rsidRPr="0016621E" w:rsidRDefault="00866198" w:rsidP="0016621E">
      <w:pPr>
        <w:suppressAutoHyphens/>
        <w:snapToGrid w:val="0"/>
        <w:spacing w:after="120"/>
        <w:ind w:firstLine="708"/>
        <w:jc w:val="both"/>
        <w:rPr>
          <w:b/>
        </w:rPr>
      </w:pPr>
      <w:r w:rsidRPr="00866198">
        <w:rPr>
          <w:b/>
        </w:rPr>
        <w:t xml:space="preserve">По </w:t>
      </w:r>
      <w:r w:rsidR="006053F7" w:rsidRPr="006053F7">
        <w:rPr>
          <w:b/>
          <w:bCs/>
        </w:rPr>
        <w:t>Обособена позиция 2: Консервация и реставрация на водни съоръжения към Регионален етнографски музей на открито „</w:t>
      </w:r>
      <w:proofErr w:type="spellStart"/>
      <w:r w:rsidR="006053F7" w:rsidRPr="006053F7">
        <w:rPr>
          <w:b/>
          <w:bCs/>
        </w:rPr>
        <w:t>Етър</w:t>
      </w:r>
      <w:proofErr w:type="spellEnd"/>
      <w:r w:rsidR="006053F7" w:rsidRPr="006053F7">
        <w:rPr>
          <w:b/>
          <w:bCs/>
        </w:rPr>
        <w:t>” и ремонт на компром</w:t>
      </w:r>
      <w:r w:rsidR="00075B61">
        <w:rPr>
          <w:b/>
          <w:bCs/>
        </w:rPr>
        <w:t>етирани участъци на каменен зид</w:t>
      </w:r>
      <w:r w:rsidRPr="00866198">
        <w:rPr>
          <w:b/>
        </w:rPr>
        <w:t>:</w:t>
      </w:r>
    </w:p>
    <w:p w:rsidR="00866198" w:rsidRDefault="00866198" w:rsidP="00866198">
      <w:pPr>
        <w:suppressAutoHyphens/>
        <w:snapToGrid w:val="0"/>
        <w:spacing w:after="120"/>
        <w:jc w:val="both"/>
      </w:pPr>
      <w:r>
        <w:t xml:space="preserve"> </w:t>
      </w:r>
      <w:r>
        <w:tab/>
        <w:t>В РЕМО "</w:t>
      </w:r>
      <w:proofErr w:type="spellStart"/>
      <w:r>
        <w:t>Етър</w:t>
      </w:r>
      <w:proofErr w:type="spellEnd"/>
      <w:r>
        <w:t xml:space="preserve">" се намира единствената в България сбирка на народна техника на вода. Водните съоръжения в РЕМО „ЕТЪР“ имат статут на недвижима културна ценност </w:t>
      </w:r>
      <w:r w:rsidR="00E111F1">
        <w:t>с</w:t>
      </w:r>
      <w:r>
        <w:t xml:space="preserve"> категория “национално значение”. </w:t>
      </w:r>
    </w:p>
    <w:p w:rsidR="00866198" w:rsidRDefault="00866198" w:rsidP="00866198">
      <w:pPr>
        <w:suppressAutoHyphens/>
        <w:snapToGrid w:val="0"/>
        <w:spacing w:after="120"/>
        <w:ind w:firstLine="708"/>
        <w:jc w:val="both"/>
      </w:pPr>
      <w:r>
        <w:t>Дейностите по изпълнение на СМР и КРР трябва да са в пълно съответствие с одобрения</w:t>
      </w:r>
      <w:r w:rsidR="00160442" w:rsidRPr="00160442">
        <w:rPr>
          <w:lang w:val="en-US"/>
        </w:rPr>
        <w:t xml:space="preserve"> </w:t>
      </w:r>
      <w:r>
        <w:t xml:space="preserve">инвестиционен проект, съгласуван по реда на чл. 84, ал. 1 и 2, съгласно чл. 83 от Закона за културното наследство (ЗКН) и издаденото и влязло в сила разрешения за строеж. </w:t>
      </w:r>
    </w:p>
    <w:p w:rsidR="00866198" w:rsidRDefault="00866198" w:rsidP="00866198">
      <w:pPr>
        <w:suppressAutoHyphens/>
        <w:snapToGrid w:val="0"/>
        <w:spacing w:after="120"/>
        <w:ind w:firstLine="708"/>
        <w:jc w:val="both"/>
      </w:pPr>
      <w:r>
        <w:t>Строежът е  първа категория по  смисъла на чл. 137, ал. 1 , т. 1 , б. „м“ от ЗУТ и при изпълнението следва да се спазват всички приложими  нормативни и поднормативни актове съгласно действащото българско законодателство.</w:t>
      </w:r>
    </w:p>
    <w:p w:rsidR="00866198" w:rsidRDefault="00227E67" w:rsidP="00866198">
      <w:pPr>
        <w:suppressAutoHyphens/>
        <w:snapToGrid w:val="0"/>
        <w:spacing w:after="120"/>
        <w:jc w:val="both"/>
      </w:pPr>
      <w:r>
        <w:t xml:space="preserve"> </w:t>
      </w:r>
      <w:r>
        <w:tab/>
        <w:t>Сбирката</w:t>
      </w:r>
      <w:r w:rsidR="00866198">
        <w:t xml:space="preserve"> на народна техника на вода съдържа 10 обекта, които са в действие и работят така, както и в миналото, благодарение на заварената на място </w:t>
      </w:r>
      <w:proofErr w:type="spellStart"/>
      <w:r w:rsidR="00866198">
        <w:t>вадищна</w:t>
      </w:r>
      <w:proofErr w:type="spellEnd"/>
      <w:r w:rsidR="00866198">
        <w:t xml:space="preserve"> система, оформена на 2 нива. На 1-вото са разположени точило, тепавица, воденица </w:t>
      </w:r>
      <w:proofErr w:type="spellStart"/>
      <w:r w:rsidR="00866198">
        <w:t>караджейка</w:t>
      </w:r>
      <w:proofErr w:type="spellEnd"/>
      <w:r w:rsidR="00866198">
        <w:t xml:space="preserve">, валявица и струг за гаванки; на второто </w:t>
      </w:r>
      <w:proofErr w:type="spellStart"/>
      <w:r w:rsidR="00866198">
        <w:t>ниво—гайтанджийска</w:t>
      </w:r>
      <w:proofErr w:type="spellEnd"/>
      <w:r w:rsidR="00866198">
        <w:t xml:space="preserve"> одая, воденица </w:t>
      </w:r>
      <w:proofErr w:type="spellStart"/>
      <w:r w:rsidR="00866198">
        <w:t>долапкиня</w:t>
      </w:r>
      <w:proofErr w:type="spellEnd"/>
      <w:r w:rsidR="00866198">
        <w:t>, струг за бъклици, бичкиджийница и валявица. Представена в естествената си среда и размер, пусната в действие, народната техника на вода в РЕМО „</w:t>
      </w:r>
      <w:proofErr w:type="spellStart"/>
      <w:r w:rsidR="00866198">
        <w:t>Етър</w:t>
      </w:r>
      <w:proofErr w:type="spellEnd"/>
      <w:r w:rsidR="00866198">
        <w:t xml:space="preserve">“ показва рационалните конструктивни решения, плод на изобретателния ум на балканджията, който пренася през вековете традицията за използването на водата като двигател. </w:t>
      </w:r>
    </w:p>
    <w:p w:rsidR="00866198" w:rsidRDefault="00866198" w:rsidP="00866198">
      <w:pPr>
        <w:suppressAutoHyphens/>
        <w:snapToGrid w:val="0"/>
        <w:spacing w:after="120"/>
        <w:ind w:firstLine="708"/>
        <w:jc w:val="both"/>
      </w:pPr>
      <w:r>
        <w:t xml:space="preserve">Водните съоръжения предизвикват голям интерес у посетителите, но се нуждаят от консервация и реставрация с цел тяхното запазване и устойчиво развитие. В обхвата на </w:t>
      </w:r>
      <w:proofErr w:type="spellStart"/>
      <w:r>
        <w:t>поддейността</w:t>
      </w:r>
      <w:proofErr w:type="spellEnd"/>
      <w:r>
        <w:t xml:space="preserve"> са включени всички водни съоръжения към РЕМО “</w:t>
      </w:r>
      <w:proofErr w:type="spellStart"/>
      <w:r>
        <w:t>Етър</w:t>
      </w:r>
      <w:proofErr w:type="spellEnd"/>
      <w:r>
        <w:t>”.</w:t>
      </w:r>
    </w:p>
    <w:p w:rsidR="00866198" w:rsidRPr="00D7030F" w:rsidRDefault="00866198" w:rsidP="0016621E">
      <w:pPr>
        <w:suppressAutoHyphens/>
        <w:snapToGrid w:val="0"/>
        <w:spacing w:after="120"/>
        <w:ind w:firstLine="708"/>
        <w:jc w:val="both"/>
      </w:pPr>
      <w:r>
        <w:t>Автентичният каменен зид на РЕМО „</w:t>
      </w:r>
      <w:proofErr w:type="spellStart"/>
      <w:r>
        <w:t>Етър</w:t>
      </w:r>
      <w:proofErr w:type="spellEnd"/>
      <w:r>
        <w:t xml:space="preserve">“ се нуждае от ремонт на </w:t>
      </w:r>
      <w:proofErr w:type="spellStart"/>
      <w:r>
        <w:t>компроментирани</w:t>
      </w:r>
      <w:proofErr w:type="spellEnd"/>
      <w:r>
        <w:t xml:space="preserve"> участъци с оглед запазването му и осигуряване на устойчивост на инвестициите в рамките на реализацията на настоящия проект.</w:t>
      </w:r>
    </w:p>
    <w:p w:rsidR="00340358" w:rsidRPr="003D6234" w:rsidRDefault="00340358" w:rsidP="00340358">
      <w:pPr>
        <w:suppressAutoHyphens/>
        <w:snapToGrid w:val="0"/>
        <w:spacing w:after="120"/>
        <w:jc w:val="both"/>
        <w:rPr>
          <w:b/>
          <w:color w:val="000000"/>
        </w:rPr>
      </w:pPr>
      <w:r w:rsidRPr="00D7030F">
        <w:rPr>
          <w:b/>
          <w:iCs/>
          <w:color w:val="000000"/>
        </w:rPr>
        <w:t>3.</w:t>
      </w:r>
      <w:r w:rsidR="00866198">
        <w:rPr>
          <w:b/>
          <w:iCs/>
          <w:color w:val="000000"/>
        </w:rPr>
        <w:t>2</w:t>
      </w:r>
      <w:r w:rsidRPr="00D7030F">
        <w:rPr>
          <w:b/>
          <w:iCs/>
          <w:color w:val="000000"/>
        </w:rPr>
        <w:t xml:space="preserve">. Общи изисквания по ЗУТ. </w:t>
      </w:r>
      <w:bookmarkStart w:id="6" w:name="_Toc409109026"/>
      <w:r w:rsidRPr="00D7030F">
        <w:rPr>
          <w:b/>
          <w:iCs/>
          <w:color w:val="000000"/>
          <w:lang w:eastAsia="bg-BG"/>
        </w:rPr>
        <w:t xml:space="preserve">Строително-технически норми и правила. Общи изисквания към строежите и изисквания към строителните продукти </w:t>
      </w:r>
      <w:r w:rsidRPr="003D6234">
        <w:rPr>
          <w:b/>
          <w:iCs/>
          <w:color w:val="000000"/>
          <w:lang w:eastAsia="bg-BG"/>
        </w:rPr>
        <w:t>в областта на енергийната ефективност</w:t>
      </w:r>
      <w:bookmarkEnd w:id="6"/>
      <w:r w:rsidRPr="003D6234">
        <w:rPr>
          <w:b/>
          <w:color w:val="000000"/>
        </w:rPr>
        <w:t>:</w:t>
      </w:r>
    </w:p>
    <w:p w:rsidR="00340358" w:rsidRPr="00D7030F" w:rsidRDefault="00555998" w:rsidP="00866198">
      <w:pPr>
        <w:snapToGrid w:val="0"/>
        <w:spacing w:after="120"/>
        <w:ind w:firstLine="708"/>
        <w:jc w:val="both"/>
        <w:rPr>
          <w:color w:val="000000"/>
        </w:rPr>
      </w:pPr>
      <w:r w:rsidRPr="00D7030F">
        <w:rPr>
          <w:color w:val="000000"/>
        </w:rPr>
        <w:lastRenderedPageBreak/>
        <w:t xml:space="preserve">Изпълнението на </w:t>
      </w:r>
      <w:r w:rsidR="003D6234" w:rsidRPr="0016621E">
        <w:t xml:space="preserve">КРР и </w:t>
      </w:r>
      <w:r w:rsidRPr="00D7030F">
        <w:rPr>
          <w:color w:val="000000"/>
        </w:rPr>
        <w:t xml:space="preserve">СМР </w:t>
      </w:r>
      <w:r w:rsidR="00340358" w:rsidRPr="00D7030F">
        <w:rPr>
          <w:color w:val="000000"/>
        </w:rPr>
        <w:t>се извършва в съответствие с част трета „Строителство” от ЗУТ</w:t>
      </w:r>
      <w:r w:rsidR="00A800D2">
        <w:rPr>
          <w:color w:val="000000"/>
        </w:rPr>
        <w:t xml:space="preserve"> на база</w:t>
      </w:r>
      <w:r w:rsidR="00340358" w:rsidRPr="00D7030F">
        <w:rPr>
          <w:color w:val="000000"/>
        </w:rPr>
        <w:t xml:space="preserve"> </w:t>
      </w:r>
      <w:r w:rsidR="00A800D2">
        <w:rPr>
          <w:color w:val="000000"/>
        </w:rPr>
        <w:t xml:space="preserve">издаденото </w:t>
      </w:r>
      <w:r w:rsidR="00340358" w:rsidRPr="00D7030F">
        <w:rPr>
          <w:color w:val="000000"/>
        </w:rPr>
        <w:t xml:space="preserve"> разрешение за строеж от компетентните</w:t>
      </w:r>
      <w:r w:rsidRPr="00D7030F">
        <w:rPr>
          <w:color w:val="000000"/>
        </w:rPr>
        <w:t xml:space="preserve"> органи</w:t>
      </w:r>
      <w:r w:rsidR="00340358" w:rsidRPr="00D7030F">
        <w:rPr>
          <w:color w:val="000000"/>
        </w:rPr>
        <w:t>.</w:t>
      </w:r>
    </w:p>
    <w:p w:rsidR="00340358" w:rsidRDefault="00340358" w:rsidP="00866198">
      <w:pPr>
        <w:snapToGrid w:val="0"/>
        <w:spacing w:after="120"/>
        <w:ind w:firstLine="708"/>
        <w:jc w:val="both"/>
        <w:rPr>
          <w:color w:val="000000"/>
          <w:lang w:val="en-US"/>
        </w:rPr>
      </w:pPr>
      <w:r w:rsidRPr="00D7030F">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от указанията</w:t>
      </w:r>
      <w:r w:rsidR="00236C60">
        <w:rPr>
          <w:color w:val="000000"/>
        </w:rPr>
        <w:t xml:space="preserve"> </w:t>
      </w:r>
      <w:r w:rsidRPr="00D7030F">
        <w:rPr>
          <w:color w:val="000000"/>
        </w:rPr>
        <w:t>за изпълнение.</w:t>
      </w:r>
    </w:p>
    <w:p w:rsidR="00D5541E" w:rsidRDefault="00340358" w:rsidP="00866198">
      <w:pPr>
        <w:snapToGrid w:val="0"/>
        <w:spacing w:after="120"/>
        <w:ind w:firstLine="708"/>
        <w:jc w:val="both"/>
        <w:rPr>
          <w:rFonts w:eastAsia="Calibri"/>
          <w:lang w:eastAsia="bg-BG"/>
        </w:rPr>
      </w:pPr>
      <w:r w:rsidRPr="0016621E">
        <w:t>Строителят (физическо или юридическо лице, притежаващо съответната компетент</w:t>
      </w:r>
      <w:r w:rsidR="00EA02F1" w:rsidRPr="0016621E">
        <w:t xml:space="preserve">ност) изпълнява </w:t>
      </w:r>
      <w:r w:rsidR="003D6234" w:rsidRPr="0016621E">
        <w:rPr>
          <w:rFonts w:eastAsia="Calibri"/>
          <w:bCs/>
          <w:lang w:eastAsia="bg-BG"/>
        </w:rPr>
        <w:t>КРР и</w:t>
      </w:r>
      <w:r w:rsidR="003D6234" w:rsidRPr="0016621E">
        <w:t xml:space="preserve"> </w:t>
      </w:r>
      <w:r w:rsidR="00EA02F1" w:rsidRPr="0016621E">
        <w:t>СМР за обекта</w:t>
      </w:r>
      <w:r w:rsidRPr="0016621E">
        <w:t xml:space="preserve"> в съответствие с издадените строителни книжа, условията на договора </w:t>
      </w:r>
      <w:r w:rsidRPr="0016621E">
        <w:rPr>
          <w:shd w:val="clear" w:color="auto" w:fill="FEFEFE"/>
        </w:rPr>
        <w:t>и изискванията на чл. 163 и чл. 163а от ЗУТ.</w:t>
      </w:r>
      <w:r w:rsidR="003D6234" w:rsidRPr="00D5541E">
        <w:rPr>
          <w:rFonts w:eastAsia="Calibri"/>
          <w:lang w:eastAsia="bg-BG"/>
        </w:rPr>
        <w:t xml:space="preserve"> </w:t>
      </w:r>
    </w:p>
    <w:p w:rsidR="00D5541E" w:rsidRPr="001B6F9F" w:rsidRDefault="00D5541E" w:rsidP="00866198">
      <w:pPr>
        <w:snapToGrid w:val="0"/>
        <w:spacing w:after="120"/>
        <w:ind w:firstLine="708"/>
        <w:jc w:val="both"/>
        <w:rPr>
          <w:rFonts w:eastAsia="Calibri"/>
          <w:bCs/>
          <w:lang w:eastAsia="bg-BG"/>
        </w:rPr>
      </w:pPr>
      <w:r w:rsidRPr="001B6F9F">
        <w:rPr>
          <w:rFonts w:eastAsia="Calibri"/>
          <w:lang w:eastAsia="bg-BG"/>
        </w:rPr>
        <w:t xml:space="preserve">Предвид спецификата на обектите </w:t>
      </w:r>
      <w:r w:rsidRPr="001B6F9F">
        <w:rPr>
          <w:color w:val="000000"/>
          <w:szCs w:val="18"/>
          <w:shd w:val="clear" w:color="auto" w:fill="FEFEFE"/>
        </w:rPr>
        <w:t xml:space="preserve">дейностите по консервация и реставрация, както и по адаптацията на недвижими културни ценности се осъществяват от лица или под непосредственото ръководство на лица, </w:t>
      </w:r>
      <w:r w:rsidR="00075B61" w:rsidRPr="001B6F9F">
        <w:rPr>
          <w:color w:val="000000"/>
          <w:szCs w:val="18"/>
          <w:shd w:val="clear" w:color="auto" w:fill="FEFEFE"/>
        </w:rPr>
        <w:t xml:space="preserve">отговарящи на условията по чл. 164 и </w:t>
      </w:r>
      <w:r w:rsidRPr="001B6F9F">
        <w:rPr>
          <w:color w:val="000000"/>
          <w:szCs w:val="18"/>
          <w:shd w:val="clear" w:color="auto" w:fill="FEFEFE"/>
        </w:rPr>
        <w:t>вписани в регистъра по </w:t>
      </w:r>
      <w:r w:rsidRPr="001B6F9F">
        <w:rPr>
          <w:rStyle w:val="samedocreference"/>
          <w:color w:val="000000"/>
          <w:szCs w:val="18"/>
          <w:shd w:val="clear" w:color="auto" w:fill="FEFEFE"/>
        </w:rPr>
        <w:t>чл. 165</w:t>
      </w:r>
      <w:r w:rsidRPr="001B6F9F">
        <w:rPr>
          <w:rFonts w:eastAsia="Calibri"/>
          <w:bCs/>
          <w:lang w:eastAsia="bg-BG"/>
        </w:rPr>
        <w:t xml:space="preserve"> от Закон за културното наследство.</w:t>
      </w:r>
    </w:p>
    <w:p w:rsidR="00D5541E" w:rsidRPr="00C471BF" w:rsidRDefault="00D5541E" w:rsidP="00866198">
      <w:pPr>
        <w:snapToGrid w:val="0"/>
        <w:spacing w:after="120"/>
        <w:ind w:firstLine="708"/>
        <w:jc w:val="both"/>
        <w:rPr>
          <w:sz w:val="48"/>
        </w:rPr>
      </w:pPr>
      <w:r w:rsidRPr="001B6F9F">
        <w:rPr>
          <w:color w:val="000000"/>
          <w:szCs w:val="18"/>
          <w:shd w:val="clear" w:color="auto" w:fill="FEFEFE"/>
        </w:rPr>
        <w:t>За изпълнение на обект</w:t>
      </w:r>
      <w:r w:rsidR="00FA659B" w:rsidRPr="001B6F9F">
        <w:rPr>
          <w:color w:val="000000"/>
          <w:szCs w:val="18"/>
          <w:shd w:val="clear" w:color="auto" w:fill="FEFEFE"/>
        </w:rPr>
        <w:t>и</w:t>
      </w:r>
      <w:r w:rsidRPr="001B6F9F">
        <w:rPr>
          <w:color w:val="000000"/>
          <w:szCs w:val="18"/>
          <w:shd w:val="clear" w:color="auto" w:fill="FEFEFE"/>
        </w:rPr>
        <w:t xml:space="preserve"> - недвижими културни ценности по </w:t>
      </w:r>
      <w:r w:rsidRPr="001B6F9F">
        <w:rPr>
          <w:rStyle w:val="newdocreference"/>
          <w:color w:val="000000"/>
          <w:szCs w:val="18"/>
          <w:shd w:val="clear" w:color="auto" w:fill="FEFEFE"/>
        </w:rPr>
        <w:t>Закона за културното наследство</w:t>
      </w:r>
      <w:r w:rsidRPr="001B6F9F">
        <w:rPr>
          <w:color w:val="000000"/>
          <w:szCs w:val="18"/>
          <w:shd w:val="clear" w:color="auto" w:fill="FEFEFE"/>
        </w:rPr>
        <w:t xml:space="preserve">, в </w:t>
      </w:r>
      <w:r w:rsidR="00FA659B" w:rsidRPr="001B6F9F">
        <w:rPr>
          <w:color w:val="000000"/>
          <w:szCs w:val="18"/>
          <w:shd w:val="clear" w:color="auto" w:fill="FEFEFE"/>
        </w:rPr>
        <w:t>Централния професионален регистър на строителя</w:t>
      </w:r>
      <w:r w:rsidRPr="001B6F9F">
        <w:rPr>
          <w:color w:val="000000"/>
          <w:szCs w:val="18"/>
          <w:shd w:val="clear" w:color="auto" w:fill="FEFEFE"/>
        </w:rPr>
        <w:t xml:space="preserve"> се вписват строители, които отговарят на изискванията по чл. 15, ал. 1</w:t>
      </w:r>
      <w:r w:rsidRPr="001B6F9F">
        <w:t xml:space="preserve"> </w:t>
      </w:r>
      <w:r w:rsidRPr="001B6F9F">
        <w:rPr>
          <w:color w:val="000000"/>
          <w:szCs w:val="18"/>
          <w:shd w:val="clear" w:color="auto" w:fill="FEFEFE"/>
        </w:rPr>
        <w:t>от За</w:t>
      </w:r>
      <w:r w:rsidR="00FA659B" w:rsidRPr="001B6F9F">
        <w:rPr>
          <w:color w:val="000000"/>
          <w:szCs w:val="18"/>
          <w:shd w:val="clear" w:color="auto" w:fill="FEFEFE"/>
        </w:rPr>
        <w:t>кона за камарата на строителите</w:t>
      </w:r>
      <w:r w:rsidRPr="001B6F9F">
        <w:rPr>
          <w:color w:val="000000"/>
          <w:szCs w:val="18"/>
          <w:shd w:val="clear" w:color="auto" w:fill="FEFEFE"/>
        </w:rPr>
        <w:t>, имат опит в областта на реставрацията и консервацията на обекти - културни ценности, и в състава на персонала им участва квалифициран специалист - архитект.</w:t>
      </w:r>
    </w:p>
    <w:p w:rsidR="00340358" w:rsidRPr="0016621E" w:rsidRDefault="00340358" w:rsidP="00866198">
      <w:pPr>
        <w:snapToGrid w:val="0"/>
        <w:spacing w:after="120"/>
        <w:ind w:firstLine="708"/>
        <w:jc w:val="both"/>
      </w:pPr>
      <w:r w:rsidRPr="0016621E">
        <w:t>По вре</w:t>
      </w:r>
      <w:r w:rsidR="00C50395" w:rsidRPr="0016621E">
        <w:t xml:space="preserve">ме на изпълнението на </w:t>
      </w:r>
      <w:r w:rsidR="003D6234" w:rsidRPr="0016621E">
        <w:t xml:space="preserve">КРР и </w:t>
      </w:r>
      <w:r w:rsidR="00C50395" w:rsidRPr="0016621E">
        <w:t>СМР за обекта, строителния надзор се изпълнява</w:t>
      </w:r>
      <w:r w:rsidRPr="0016621E">
        <w:t xml:space="preserve"> </w:t>
      </w:r>
      <w:r w:rsidR="00C50395" w:rsidRPr="0016621E">
        <w:t xml:space="preserve">от </w:t>
      </w:r>
      <w:r w:rsidRPr="0016621E">
        <w:t>лицензиран консултант – строителен надзор (чл. 166 от ЗУТ) съобразно изискванията на чл. 168 от ЗУТ.</w:t>
      </w:r>
    </w:p>
    <w:p w:rsidR="00FB00D5" w:rsidRPr="0016621E" w:rsidRDefault="00340358" w:rsidP="009C4385">
      <w:pPr>
        <w:pStyle w:val="ListParagraph"/>
        <w:autoSpaceDE w:val="0"/>
        <w:autoSpaceDN w:val="0"/>
        <w:adjustRightInd w:val="0"/>
        <w:spacing w:before="120"/>
        <w:ind w:left="0" w:firstLine="708"/>
        <w:jc w:val="both"/>
        <w:rPr>
          <w:bCs/>
          <w:lang w:eastAsia="bg-BG"/>
        </w:rPr>
      </w:pPr>
      <w:r w:rsidRPr="0016621E">
        <w:t>Обстоятелствата, свързани със започване, изпълнение и въвеждане в експлоатация (приемане) на С</w:t>
      </w:r>
      <w:r w:rsidR="001E7924" w:rsidRPr="0016621E">
        <w:t>МР</w:t>
      </w:r>
      <w:r w:rsidR="00D32303" w:rsidRPr="0016621E">
        <w:rPr>
          <w:lang w:val="en-US"/>
        </w:rPr>
        <w:t xml:space="preserve"> </w:t>
      </w:r>
      <w:r w:rsidR="00D32303" w:rsidRPr="0016621E">
        <w:t>и КРР</w:t>
      </w:r>
      <w:r w:rsidR="001E7924" w:rsidRPr="0016621E">
        <w:t xml:space="preserve"> за обекта</w:t>
      </w:r>
      <w:r w:rsidRPr="0016621E">
        <w:t xml:space="preserve">,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w:t>
      </w:r>
      <w:r w:rsidR="00FB00D5" w:rsidRPr="0016621E">
        <w:rPr>
          <w:bCs/>
          <w:lang w:eastAsia="bg-BG"/>
        </w:rPr>
        <w:t>Изпълнителят отговаря за своевременно съставяне на актове и протоколи по време на строителството, съгласно изискванията на нормативната уредба.</w:t>
      </w:r>
    </w:p>
    <w:p w:rsidR="003D6234" w:rsidRPr="0016621E" w:rsidRDefault="003D6234" w:rsidP="009C4385">
      <w:pPr>
        <w:pStyle w:val="ListParagraph"/>
        <w:autoSpaceDE w:val="0"/>
        <w:autoSpaceDN w:val="0"/>
        <w:adjustRightInd w:val="0"/>
        <w:spacing w:before="120"/>
        <w:ind w:left="0" w:firstLine="708"/>
        <w:jc w:val="both"/>
        <w:rPr>
          <w:bCs/>
          <w:lang w:eastAsia="bg-BG"/>
        </w:rPr>
      </w:pPr>
    </w:p>
    <w:p w:rsidR="00340358" w:rsidRPr="00D7030F" w:rsidRDefault="00340358" w:rsidP="00340358">
      <w:pPr>
        <w:suppressAutoHyphens/>
        <w:snapToGrid w:val="0"/>
        <w:spacing w:after="120"/>
        <w:jc w:val="both"/>
        <w:rPr>
          <w:b/>
          <w:bCs/>
        </w:rPr>
      </w:pPr>
      <w:bookmarkStart w:id="7" w:name="_Toc409108750"/>
      <w:bookmarkStart w:id="8" w:name="_Toc409109027"/>
      <w:r w:rsidRPr="00D7030F">
        <w:rPr>
          <w:b/>
          <w:bCs/>
        </w:rPr>
        <w:t>3.</w:t>
      </w:r>
      <w:proofErr w:type="spellStart"/>
      <w:r w:rsidR="00866198">
        <w:rPr>
          <w:b/>
          <w:bCs/>
        </w:rPr>
        <w:t>3</w:t>
      </w:r>
      <w:proofErr w:type="spellEnd"/>
      <w:r w:rsidRPr="00D7030F">
        <w:rPr>
          <w:b/>
          <w:bCs/>
        </w:rPr>
        <w:t>. Строително-технически норми и правила. Общи изисквания към строежите</w:t>
      </w:r>
      <w:bookmarkEnd w:id="7"/>
      <w:bookmarkEnd w:id="8"/>
    </w:p>
    <w:p w:rsidR="00D22FFD" w:rsidRDefault="00D22FFD" w:rsidP="00A800D2">
      <w:pPr>
        <w:suppressAutoHyphens/>
        <w:snapToGrid w:val="0"/>
        <w:spacing w:after="120"/>
        <w:ind w:firstLine="708"/>
        <w:jc w:val="both"/>
        <w:rPr>
          <w:bCs/>
        </w:rPr>
      </w:pPr>
      <w:r w:rsidRPr="00D7030F">
        <w:rPr>
          <w:bCs/>
        </w:rPr>
        <w:t>Строежите се изпълняват</w:t>
      </w:r>
      <w:r w:rsidR="00C15687">
        <w:rPr>
          <w:bCs/>
        </w:rPr>
        <w:t>,</w:t>
      </w:r>
      <w:r w:rsidRPr="00D7030F">
        <w:rPr>
          <w:bCs/>
        </w:rPr>
        <w:t xml:space="preserve"> спазвайки ЗУТ и подзаконовите актове към него, както и всички специализирани законови и подзаконови актове, касаещи устройството на територ</w:t>
      </w:r>
      <w:r w:rsidR="00E111F1">
        <w:rPr>
          <w:bCs/>
        </w:rPr>
        <w:t>ията и конкретната проблематика.</w:t>
      </w:r>
    </w:p>
    <w:p w:rsidR="00A800D2" w:rsidRDefault="00A800D2" w:rsidP="00A800D2">
      <w:pPr>
        <w:suppressAutoHyphens/>
        <w:snapToGrid w:val="0"/>
        <w:spacing w:after="120"/>
        <w:ind w:firstLine="708"/>
        <w:jc w:val="both"/>
        <w:rPr>
          <w:bCs/>
        </w:rPr>
      </w:pPr>
      <w:r w:rsidRPr="00A800D2">
        <w:rPr>
          <w:bCs/>
        </w:rPr>
        <w:t>Изпълнението на СМР и КРР и по двете обособени позиции се извършва в съответствие с изискванията на българското законодателство, техническите спецификации на вложените в строежа строителни продукти, материали и оборудване, както и добрите строителни практики в Република България и в Европейския съюз</w:t>
      </w:r>
      <w:r w:rsidR="00C15687">
        <w:rPr>
          <w:bCs/>
        </w:rPr>
        <w:t>.</w:t>
      </w:r>
    </w:p>
    <w:p w:rsidR="009C4385" w:rsidRDefault="009C4385" w:rsidP="00A800D2">
      <w:pPr>
        <w:suppressAutoHyphens/>
        <w:snapToGrid w:val="0"/>
        <w:spacing w:after="120"/>
        <w:ind w:firstLine="708"/>
        <w:jc w:val="both"/>
        <w:rPr>
          <w:bCs/>
        </w:rPr>
      </w:pPr>
    </w:p>
    <w:p w:rsidR="00340358" w:rsidRPr="00D7030F" w:rsidRDefault="00340358" w:rsidP="003D6234">
      <w:pPr>
        <w:widowControl w:val="0"/>
        <w:spacing w:after="240"/>
        <w:ind w:right="20"/>
        <w:jc w:val="both"/>
        <w:rPr>
          <w:b/>
          <w:color w:val="000000"/>
          <w:shd w:val="clear" w:color="auto" w:fill="FFFFFF"/>
        </w:rPr>
      </w:pPr>
      <w:r w:rsidRPr="00D7030F">
        <w:rPr>
          <w:b/>
          <w:color w:val="000000"/>
          <w:shd w:val="clear" w:color="auto" w:fill="FFFFFF"/>
        </w:rPr>
        <w:t>3.</w:t>
      </w:r>
      <w:r w:rsidR="00866198">
        <w:rPr>
          <w:b/>
          <w:color w:val="000000"/>
          <w:shd w:val="clear" w:color="auto" w:fill="FFFFFF"/>
        </w:rPr>
        <w:t>4</w:t>
      </w:r>
      <w:r w:rsidRPr="00D7030F">
        <w:rPr>
          <w:b/>
          <w:color w:val="000000"/>
          <w:shd w:val="clear" w:color="auto" w:fill="FFFFFF"/>
        </w:rPr>
        <w:t>. Изисквания към доставка на материалите:</w:t>
      </w:r>
    </w:p>
    <w:p w:rsidR="00340358" w:rsidRPr="00D7030F" w:rsidRDefault="00340358" w:rsidP="00866198">
      <w:pPr>
        <w:widowControl w:val="0"/>
        <w:spacing w:after="240" w:line="274" w:lineRule="exact"/>
        <w:ind w:firstLine="720"/>
        <w:jc w:val="both"/>
      </w:pPr>
      <w:r w:rsidRPr="00D7030F">
        <w:rPr>
          <w:color w:val="000000"/>
          <w:shd w:val="clear" w:color="auto" w:fill="FFFFFF"/>
        </w:rPr>
        <w:t>Всяка доставка на строителната площадката и/или в складовете на Изпълнителя на строителни продукти</w:t>
      </w:r>
      <w:r w:rsidR="00AD6334" w:rsidRPr="00D7030F">
        <w:rPr>
          <w:color w:val="000000"/>
          <w:shd w:val="clear" w:color="auto" w:fill="FFFFFF"/>
        </w:rPr>
        <w:t>,</w:t>
      </w:r>
      <w:r w:rsidRPr="00D7030F">
        <w:rPr>
          <w:color w:val="000000"/>
          <w:shd w:val="clear" w:color="auto" w:fill="FFFFFF"/>
        </w:rPr>
        <w:t xml:space="preserve">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340358" w:rsidRPr="00D7030F" w:rsidRDefault="00340358" w:rsidP="00866198">
      <w:pPr>
        <w:widowControl w:val="0"/>
        <w:spacing w:after="236" w:line="274" w:lineRule="exact"/>
        <w:ind w:firstLine="720"/>
        <w:jc w:val="both"/>
      </w:pPr>
      <w:r w:rsidRPr="00D7030F">
        <w:rPr>
          <w:color w:val="000000"/>
          <w:shd w:val="clear" w:color="auto" w:fill="FFFFFF"/>
        </w:rPr>
        <w:t>На строежа следва да бъдат доставени само строителни продукти, които прит</w:t>
      </w:r>
      <w:r w:rsidR="00052BD1">
        <w:rPr>
          <w:color w:val="000000"/>
          <w:shd w:val="clear" w:color="auto" w:fill="FFFFFF"/>
        </w:rPr>
        <w:t xml:space="preserve">ежават подходящи характеристики, </w:t>
      </w:r>
      <w:r w:rsidRPr="00D7030F">
        <w:rPr>
          <w:color w:val="000000"/>
          <w:shd w:val="clear" w:color="auto" w:fill="FFFFFF"/>
        </w:rPr>
        <w:t xml:space="preserve">заложени </w:t>
      </w:r>
      <w:r w:rsidR="00052BD1">
        <w:rPr>
          <w:color w:val="000000"/>
          <w:shd w:val="clear" w:color="auto" w:fill="FFFFFF"/>
        </w:rPr>
        <w:t xml:space="preserve">са </w:t>
      </w:r>
      <w:r w:rsidRPr="00D7030F">
        <w:rPr>
          <w:color w:val="000000"/>
          <w:shd w:val="clear" w:color="auto" w:fill="FFFFFF"/>
        </w:rPr>
        <w:t xml:space="preserve">в проектите със съответните им технически </w:t>
      </w:r>
      <w:r w:rsidRPr="00D7030F">
        <w:rPr>
          <w:color w:val="000000"/>
          <w:shd w:val="clear" w:color="auto" w:fill="FFFFFF"/>
        </w:rPr>
        <w:lastRenderedPageBreak/>
        <w:t>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340358" w:rsidRPr="00D7030F" w:rsidRDefault="00340358" w:rsidP="00866198">
      <w:pPr>
        <w:widowControl w:val="0"/>
        <w:spacing w:after="60" w:line="274" w:lineRule="exact"/>
        <w:ind w:firstLine="720"/>
        <w:jc w:val="both"/>
      </w:pPr>
      <w:r w:rsidRPr="00D7030F">
        <w:rPr>
          <w:color w:val="000000"/>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rsidR="00340358" w:rsidRPr="00D7030F" w:rsidRDefault="00340358" w:rsidP="00866198">
      <w:pPr>
        <w:widowControl w:val="0"/>
        <w:spacing w:after="64" w:line="278" w:lineRule="exact"/>
        <w:ind w:firstLine="720"/>
        <w:jc w:val="both"/>
      </w:pPr>
      <w:r w:rsidRPr="00D7030F">
        <w:rPr>
          <w:color w:val="000000"/>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340358" w:rsidRDefault="00340358" w:rsidP="00866198">
      <w:pPr>
        <w:widowControl w:val="0"/>
        <w:spacing w:after="60" w:line="274" w:lineRule="exact"/>
        <w:ind w:firstLine="720"/>
        <w:jc w:val="both"/>
        <w:rPr>
          <w:color w:val="000000"/>
          <w:shd w:val="clear" w:color="auto" w:fill="FFFFFF"/>
        </w:rPr>
      </w:pPr>
      <w:r w:rsidRPr="00D7030F">
        <w:rPr>
          <w:color w:val="000000"/>
          <w:shd w:val="clear" w:color="auto" w:fill="FFFFFF"/>
        </w:rPr>
        <w:t>Не се допуска влагането на неодобрени материали и такива ще бъдат отстранявани от строежа и заменяни с материали и оборудване, одобре</w:t>
      </w:r>
      <w:r w:rsidR="00052BD1">
        <w:rPr>
          <w:color w:val="000000"/>
          <w:shd w:val="clear" w:color="auto" w:fill="FFFFFF"/>
        </w:rPr>
        <w:t>ни по нареждане на Възложителя.</w:t>
      </w:r>
    </w:p>
    <w:p w:rsidR="00340358" w:rsidRPr="00D7030F" w:rsidRDefault="00340358" w:rsidP="00340358">
      <w:pPr>
        <w:rPr>
          <w:vanish/>
          <w:lang w:eastAsia="bg-BG"/>
        </w:rPr>
      </w:pPr>
    </w:p>
    <w:p w:rsidR="003662C7" w:rsidRPr="003E5B1D" w:rsidRDefault="00340358" w:rsidP="003E5B1D">
      <w:pPr>
        <w:pStyle w:val="ListParagraph"/>
        <w:widowControl w:val="0"/>
        <w:numPr>
          <w:ilvl w:val="1"/>
          <w:numId w:val="23"/>
        </w:numPr>
        <w:spacing w:after="64" w:line="278" w:lineRule="exact"/>
        <w:ind w:right="20"/>
        <w:jc w:val="both"/>
        <w:rPr>
          <w:b/>
          <w:bCs/>
          <w:color w:val="000000"/>
          <w:shd w:val="clear" w:color="auto" w:fill="FFFFFF"/>
        </w:rPr>
      </w:pPr>
      <w:r w:rsidRPr="003E5B1D">
        <w:rPr>
          <w:b/>
          <w:bCs/>
          <w:color w:val="000000"/>
          <w:shd w:val="clear" w:color="auto" w:fill="FFFFFF"/>
        </w:rPr>
        <w:t>Други изисквания:</w:t>
      </w:r>
    </w:p>
    <w:p w:rsidR="006D34E2" w:rsidRDefault="003662C7" w:rsidP="006D34E2">
      <w:pPr>
        <w:numPr>
          <w:ilvl w:val="0"/>
          <w:numId w:val="20"/>
        </w:numPr>
        <w:ind w:left="1068" w:right="-289"/>
        <w:jc w:val="both"/>
        <w:rPr>
          <w:lang w:eastAsia="bg-BG"/>
        </w:rPr>
      </w:pPr>
      <w:r w:rsidRPr="003E5B1D">
        <w:rPr>
          <w:lang w:eastAsia="bg-BG"/>
        </w:rPr>
        <w:t xml:space="preserve">Да се спазват всички изисквания и заложени параметри в отделните части на </w:t>
      </w:r>
    </w:p>
    <w:p w:rsidR="003662C7" w:rsidRDefault="003662C7" w:rsidP="006D34E2">
      <w:pPr>
        <w:ind w:right="-289"/>
        <w:jc w:val="both"/>
        <w:rPr>
          <w:lang w:eastAsia="bg-BG"/>
        </w:rPr>
      </w:pPr>
      <w:r w:rsidRPr="003E5B1D">
        <w:rPr>
          <w:lang w:eastAsia="bg-BG"/>
        </w:rPr>
        <w:t>Инвестиционния проект. Всички изпълнени СМР следва да отговарят на изискванията описани в ПИПСМР.</w:t>
      </w:r>
    </w:p>
    <w:p w:rsidR="006D34E2" w:rsidRPr="0016621E" w:rsidRDefault="006D34E2" w:rsidP="0016621E">
      <w:pPr>
        <w:numPr>
          <w:ilvl w:val="0"/>
          <w:numId w:val="20"/>
        </w:numPr>
        <w:ind w:left="0" w:right="-283" w:firstLine="708"/>
        <w:jc w:val="both"/>
        <w:rPr>
          <w:lang w:eastAsia="bg-BG"/>
        </w:rPr>
      </w:pPr>
      <w:r w:rsidRPr="0016621E">
        <w:rPr>
          <w:lang w:eastAsia="bg-BG"/>
        </w:rPr>
        <w:t xml:space="preserve"> Всички КРР да са в съответствие с технологията, посочена в одобрения инвестиционен проект</w:t>
      </w:r>
    </w:p>
    <w:p w:rsidR="003662C7" w:rsidRPr="003E5B1D" w:rsidRDefault="003662C7" w:rsidP="0016621E">
      <w:pPr>
        <w:numPr>
          <w:ilvl w:val="0"/>
          <w:numId w:val="20"/>
        </w:numPr>
        <w:ind w:left="0" w:right="-289" w:firstLine="708"/>
        <w:jc w:val="both"/>
        <w:rPr>
          <w:lang w:eastAsia="bg-BG"/>
        </w:rPr>
      </w:pPr>
      <w:r w:rsidRPr="003E5B1D">
        <w:rPr>
          <w:lang w:eastAsia="bg-BG"/>
        </w:rPr>
        <w:t xml:space="preserve">Всички демонтирани и годни за повторна употреба строителни материали следва </w:t>
      </w:r>
      <w:r w:rsidR="0016621E">
        <w:rPr>
          <w:lang w:eastAsia="bg-BG"/>
        </w:rPr>
        <w:t xml:space="preserve"> </w:t>
      </w:r>
      <w:r w:rsidRPr="003E5B1D">
        <w:rPr>
          <w:lang w:eastAsia="bg-BG"/>
        </w:rPr>
        <w:t>да бъдат транспортирани в склад на Възложителя.</w:t>
      </w:r>
    </w:p>
    <w:p w:rsidR="003662C7" w:rsidRPr="003E5B1D" w:rsidRDefault="003662C7" w:rsidP="003662C7">
      <w:pPr>
        <w:spacing w:after="120"/>
        <w:ind w:right="-289" w:firstLine="709"/>
        <w:jc w:val="both"/>
        <w:rPr>
          <w:lang w:eastAsia="bg-BG"/>
        </w:rPr>
      </w:pPr>
      <w:r w:rsidRPr="003E5B1D">
        <w:rPr>
          <w:lang w:eastAsia="bg-BG"/>
        </w:rPr>
        <w:t xml:space="preserve">-   Всички строителни материали (продукти), които ще се влагат при изпълнение на строително монтажните работи, трябва да са с оценено съответствие съгласно Наредба № РД-02-20-1 от 05.02.2015 год. за условията и реда за влагане на строителните продукти в строежите на Р България и/или да се посочат номерата на действащите стандарти с технически изисквания към продуктите – БДС; </w:t>
      </w:r>
      <w:proofErr w:type="spellStart"/>
      <w:r w:rsidRPr="003E5B1D">
        <w:rPr>
          <w:lang w:eastAsia="bg-BG"/>
        </w:rPr>
        <w:t>БДС</w:t>
      </w:r>
      <w:proofErr w:type="spellEnd"/>
      <w:r w:rsidRPr="003E5B1D">
        <w:rPr>
          <w:lang w:eastAsia="bg-BG"/>
        </w:rPr>
        <w:t xml:space="preserve"> EN, които въвеждат международни или европейски стандарти; БДС EN, които въвеждат хармонизирани европейски стандарти; Българско техническо одобрение и Европейско техническо одобрение. </w:t>
      </w:r>
    </w:p>
    <w:p w:rsidR="003662C7" w:rsidRPr="003E5B1D" w:rsidRDefault="003662C7" w:rsidP="003662C7">
      <w:pPr>
        <w:spacing w:after="120"/>
        <w:ind w:right="-289" w:firstLine="720"/>
        <w:jc w:val="both"/>
        <w:rPr>
          <w:lang w:eastAsia="bg-BG"/>
        </w:rPr>
      </w:pPr>
      <w:r w:rsidRPr="003E5B1D">
        <w:rPr>
          <w:lang w:eastAsia="bg-BG"/>
        </w:rPr>
        <w:t xml:space="preserve">-   При отчитане на изпълнените работи, изпълнителят изготвя подробни ведомости и </w:t>
      </w:r>
      <w:proofErr w:type="spellStart"/>
      <w:r w:rsidRPr="003E5B1D">
        <w:rPr>
          <w:lang w:eastAsia="bg-BG"/>
        </w:rPr>
        <w:t>геодезическо</w:t>
      </w:r>
      <w:proofErr w:type="spellEnd"/>
      <w:r w:rsidRPr="003E5B1D">
        <w:rPr>
          <w:lang w:eastAsia="bg-BG"/>
        </w:rPr>
        <w:t xml:space="preserve"> заснемане за изпълнените видове СМР.</w:t>
      </w:r>
    </w:p>
    <w:p w:rsidR="003662C7" w:rsidRDefault="003662C7" w:rsidP="003662C7">
      <w:pPr>
        <w:spacing w:after="120"/>
        <w:ind w:right="-289"/>
        <w:jc w:val="both"/>
        <w:rPr>
          <w:lang w:eastAsia="bg-BG"/>
        </w:rPr>
      </w:pPr>
      <w:r w:rsidRPr="003E5B1D">
        <w:rPr>
          <w:lang w:eastAsia="bg-BG"/>
        </w:rPr>
        <w:t xml:space="preserve">            </w:t>
      </w:r>
      <w:r w:rsidR="003E5B1D" w:rsidRPr="003E5B1D">
        <w:rPr>
          <w:lang w:eastAsia="bg-BG"/>
        </w:rPr>
        <w:t xml:space="preserve">-    </w:t>
      </w:r>
      <w:r w:rsidRPr="003E5B1D">
        <w:rPr>
          <w:lang w:eastAsia="bg-BG"/>
        </w:rPr>
        <w:t xml:space="preserve">Задължение на Изпълнителя е да изготви екзекутивна документация на проекта, както и </w:t>
      </w:r>
      <w:proofErr w:type="spellStart"/>
      <w:r w:rsidRPr="003E5B1D">
        <w:rPr>
          <w:lang w:eastAsia="bg-BG"/>
        </w:rPr>
        <w:t>геодезическо</w:t>
      </w:r>
      <w:proofErr w:type="spellEnd"/>
      <w:r w:rsidRPr="003E5B1D">
        <w:rPr>
          <w:lang w:eastAsia="bg-BG"/>
        </w:rPr>
        <w:t xml:space="preserve"> заснемане на цялото строителство, нанесено върху кадастрална карта. Работите няма да се считат за завършени, докато екзекутивните чертежи не са предадени на Възложителя и одобрени от него.</w:t>
      </w:r>
    </w:p>
    <w:p w:rsidR="003662C7" w:rsidRDefault="003E5B1D" w:rsidP="00E73D59">
      <w:pPr>
        <w:spacing w:after="120"/>
        <w:ind w:right="-289" w:firstLine="708"/>
        <w:jc w:val="both"/>
        <w:rPr>
          <w:lang w:eastAsia="bg-BG" w:bidi="bg-BG"/>
        </w:rPr>
      </w:pPr>
      <w:r>
        <w:rPr>
          <w:lang w:eastAsia="bg-BG" w:bidi="bg-BG"/>
        </w:rPr>
        <w:t xml:space="preserve">-   </w:t>
      </w:r>
      <w:r w:rsidRPr="008D2883">
        <w:rPr>
          <w:lang w:eastAsia="bg-BG" w:bidi="bg-BG"/>
        </w:rPr>
        <w:t>Изпълнителят ще отговаря изцяло за защитата на съществуващи съоръжения на площадката и около нея, включително пътища и други комуникации, независимо дали са показани на чертежите, освен ако не би могъл да знае за тях. С оглед на посоченото ограничение, Изпълнителят ще носи пълна отговорност за възстановяване на всякакви щети по такива съоръжения, настъпили в резултат на дейността му при и във връзка със строителството.</w:t>
      </w:r>
    </w:p>
    <w:p w:rsidR="00E73D59" w:rsidRPr="003E5B1D" w:rsidRDefault="00E73D59" w:rsidP="00E73D59">
      <w:pPr>
        <w:spacing w:after="120"/>
        <w:ind w:right="-289" w:firstLine="708"/>
        <w:jc w:val="both"/>
        <w:rPr>
          <w:lang w:eastAsia="bg-BG" w:bidi="bg-BG"/>
        </w:rPr>
      </w:pPr>
    </w:p>
    <w:p w:rsidR="003662C7" w:rsidRDefault="00D01EDF" w:rsidP="003E5B1D">
      <w:pPr>
        <w:ind w:right="-108" w:firstLine="708"/>
        <w:jc w:val="both"/>
        <w:rPr>
          <w:b/>
          <w:u w:val="single"/>
        </w:rPr>
      </w:pPr>
      <w:r w:rsidRPr="003E5B1D">
        <w:rPr>
          <w:b/>
          <w:u w:val="single"/>
        </w:rPr>
        <w:t>За</w:t>
      </w:r>
      <w:r w:rsidRPr="003E5B1D">
        <w:rPr>
          <w:b/>
          <w:u w:val="single"/>
          <w:lang w:val="en-GB"/>
        </w:rPr>
        <w:t xml:space="preserve"> </w:t>
      </w:r>
      <w:r w:rsidRPr="003E5B1D">
        <w:rPr>
          <w:b/>
          <w:u w:val="single"/>
        </w:rPr>
        <w:t>всеки посочен стандарт, спецификация, техническа оценка, техническо одобрение или технически еталон в настоящата техническа спецификация се приема еквивалентно/и.</w:t>
      </w:r>
    </w:p>
    <w:p w:rsidR="002C5642" w:rsidRPr="001B6F9F" w:rsidRDefault="002C5642" w:rsidP="00F6379E">
      <w:pPr>
        <w:rPr>
          <w:i/>
          <w:lang w:val="en-US"/>
        </w:rPr>
      </w:pPr>
    </w:p>
    <w:sectPr w:rsidR="002C5642" w:rsidRPr="001B6F9F" w:rsidSect="003D6234">
      <w:footerReference w:type="default" r:id="rId9"/>
      <w:pgSz w:w="11906" w:h="16838"/>
      <w:pgMar w:top="900" w:right="849" w:bottom="1135"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F5E" w:rsidRDefault="009C1F5E">
      <w:r>
        <w:separator/>
      </w:r>
    </w:p>
  </w:endnote>
  <w:endnote w:type="continuationSeparator" w:id="0">
    <w:p w:rsidR="009C1F5E" w:rsidRDefault="009C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03" w:rsidRDefault="007A7303">
    <w:pPr>
      <w:pStyle w:val="Footer"/>
      <w:jc w:val="right"/>
    </w:pPr>
    <w:r>
      <w:fldChar w:fldCharType="begin"/>
    </w:r>
    <w:r>
      <w:instrText xml:space="preserve"> PAGE   \* MERGEFORMAT </w:instrText>
    </w:r>
    <w:r>
      <w:fldChar w:fldCharType="separate"/>
    </w:r>
    <w:r w:rsidR="00D373EF">
      <w:rPr>
        <w:noProof/>
      </w:rPr>
      <w:t>5</w:t>
    </w:r>
    <w:r>
      <w:rPr>
        <w:noProof/>
      </w:rPr>
      <w:fldChar w:fldCharType="end"/>
    </w:r>
  </w:p>
  <w:p w:rsidR="00B511A2" w:rsidRPr="00B511A2" w:rsidRDefault="00B511A2" w:rsidP="00B511A2">
    <w:pPr>
      <w:autoSpaceDE w:val="0"/>
      <w:autoSpaceDN w:val="0"/>
      <w:adjustRightInd w:val="0"/>
      <w:jc w:val="center"/>
      <w:rPr>
        <w:sz w:val="16"/>
        <w:szCs w:val="16"/>
        <w:lang w:val="en-US" w:eastAsia="bg-BG"/>
      </w:rPr>
    </w:pPr>
    <w:r w:rsidRPr="00B511A2">
      <w:rPr>
        <w:i/>
        <w:iCs/>
        <w:sz w:val="16"/>
        <w:szCs w:val="16"/>
        <w:lang w:val="en-US" w:eastAsia="bg-BG"/>
      </w:rPr>
      <w:t>“</w:t>
    </w:r>
    <w:proofErr w:type="spellStart"/>
    <w:r w:rsidRPr="00B511A2">
      <w:rPr>
        <w:i/>
        <w:iCs/>
        <w:sz w:val="16"/>
        <w:szCs w:val="16"/>
        <w:lang w:val="en-US" w:eastAsia="bg-BG"/>
      </w:rPr>
      <w:t>Този</w:t>
    </w:r>
    <w:proofErr w:type="spellEnd"/>
    <w:r w:rsidRPr="00B511A2">
      <w:rPr>
        <w:i/>
        <w:iCs/>
        <w:sz w:val="16"/>
        <w:szCs w:val="16"/>
        <w:lang w:val="en-US" w:eastAsia="bg-BG"/>
      </w:rPr>
      <w:t xml:space="preserve"> </w:t>
    </w:r>
    <w:proofErr w:type="spellStart"/>
    <w:r w:rsidRPr="00B511A2">
      <w:rPr>
        <w:i/>
        <w:iCs/>
        <w:sz w:val="16"/>
        <w:szCs w:val="16"/>
        <w:lang w:val="en-US" w:eastAsia="bg-BG"/>
      </w:rPr>
      <w:t>документ</w:t>
    </w:r>
    <w:proofErr w:type="spellEnd"/>
    <w:r w:rsidRPr="00B511A2">
      <w:rPr>
        <w:i/>
        <w:iCs/>
        <w:sz w:val="16"/>
        <w:szCs w:val="16"/>
        <w:lang w:val="en-US" w:eastAsia="bg-BG"/>
      </w:rPr>
      <w:t xml:space="preserve"> е </w:t>
    </w:r>
    <w:proofErr w:type="spellStart"/>
    <w:r w:rsidRPr="00B511A2">
      <w:rPr>
        <w:i/>
        <w:iCs/>
        <w:sz w:val="16"/>
        <w:szCs w:val="16"/>
        <w:lang w:val="en-US" w:eastAsia="bg-BG"/>
      </w:rPr>
      <w:t>създаден</w:t>
    </w:r>
    <w:proofErr w:type="spellEnd"/>
    <w:r w:rsidRPr="00B511A2">
      <w:rPr>
        <w:i/>
        <w:iCs/>
        <w:sz w:val="16"/>
        <w:szCs w:val="16"/>
        <w:lang w:val="en-US" w:eastAsia="bg-BG"/>
      </w:rPr>
      <w:t xml:space="preserve"> в </w:t>
    </w:r>
    <w:proofErr w:type="spellStart"/>
    <w:r w:rsidRPr="00B511A2">
      <w:rPr>
        <w:i/>
        <w:iCs/>
        <w:sz w:val="16"/>
        <w:szCs w:val="16"/>
        <w:lang w:val="en-US" w:eastAsia="bg-BG"/>
      </w:rPr>
      <w:t>рамките</w:t>
    </w:r>
    <w:proofErr w:type="spellEnd"/>
    <w:r w:rsidRPr="00B511A2">
      <w:rPr>
        <w:i/>
        <w:iCs/>
        <w:sz w:val="16"/>
        <w:szCs w:val="16"/>
        <w:lang w:val="en-US" w:eastAsia="bg-BG"/>
      </w:rPr>
      <w:t xml:space="preserve"> на </w:t>
    </w:r>
    <w:proofErr w:type="spellStart"/>
    <w:r w:rsidRPr="00B511A2">
      <w:rPr>
        <w:i/>
        <w:iCs/>
        <w:sz w:val="16"/>
        <w:szCs w:val="16"/>
        <w:lang w:val="en-US" w:eastAsia="bg-BG"/>
      </w:rPr>
      <w:t>проект</w:t>
    </w:r>
    <w:proofErr w:type="spellEnd"/>
    <w:r w:rsidRPr="00B511A2">
      <w:rPr>
        <w:i/>
        <w:iCs/>
        <w:sz w:val="16"/>
        <w:szCs w:val="16"/>
        <w:lang w:val="en-US" w:eastAsia="bg-BG"/>
      </w:rPr>
      <w:t xml:space="preserve"> „РЕМО „ЕТЪР“ – МУЗЕЙ ЗА КРЕАТИВЕН КУЛТУРЕН ТУРИЗЪМ”, </w:t>
    </w:r>
    <w:proofErr w:type="spellStart"/>
    <w:r w:rsidRPr="00B511A2">
      <w:rPr>
        <w:i/>
        <w:iCs/>
        <w:sz w:val="16"/>
        <w:szCs w:val="16"/>
        <w:lang w:val="en-US" w:eastAsia="bg-BG"/>
      </w:rPr>
      <w:t>който</w:t>
    </w:r>
    <w:proofErr w:type="spellEnd"/>
    <w:r w:rsidRPr="00B511A2">
      <w:rPr>
        <w:i/>
        <w:iCs/>
        <w:sz w:val="16"/>
        <w:szCs w:val="16"/>
        <w:lang w:val="en-US" w:eastAsia="bg-BG"/>
      </w:rPr>
      <w:t xml:space="preserve"> </w:t>
    </w:r>
    <w:proofErr w:type="spellStart"/>
    <w:r w:rsidRPr="00B511A2">
      <w:rPr>
        <w:i/>
        <w:iCs/>
        <w:sz w:val="16"/>
        <w:szCs w:val="16"/>
        <w:lang w:val="en-US" w:eastAsia="bg-BG"/>
      </w:rPr>
      <w:t>се</w:t>
    </w:r>
    <w:proofErr w:type="spellEnd"/>
    <w:r w:rsidRPr="00B511A2">
      <w:rPr>
        <w:i/>
        <w:iCs/>
        <w:sz w:val="16"/>
        <w:szCs w:val="16"/>
        <w:lang w:val="en-US" w:eastAsia="bg-BG"/>
      </w:rPr>
      <w:t xml:space="preserve"> </w:t>
    </w:r>
    <w:proofErr w:type="spellStart"/>
    <w:r w:rsidRPr="00B511A2">
      <w:rPr>
        <w:i/>
        <w:iCs/>
        <w:sz w:val="16"/>
        <w:szCs w:val="16"/>
        <w:lang w:val="en-US" w:eastAsia="bg-BG"/>
      </w:rPr>
      <w:t>осъществява</w:t>
    </w:r>
    <w:proofErr w:type="spellEnd"/>
    <w:r w:rsidRPr="00B511A2">
      <w:rPr>
        <w:i/>
        <w:iCs/>
        <w:sz w:val="16"/>
        <w:szCs w:val="16"/>
        <w:lang w:val="en-US" w:eastAsia="bg-BG"/>
      </w:rPr>
      <w:t xml:space="preserve"> с </w:t>
    </w:r>
    <w:proofErr w:type="spellStart"/>
    <w:r w:rsidRPr="00B511A2">
      <w:rPr>
        <w:i/>
        <w:iCs/>
        <w:sz w:val="16"/>
        <w:szCs w:val="16"/>
        <w:lang w:val="en-US" w:eastAsia="bg-BG"/>
      </w:rPr>
      <w:t>финансовата</w:t>
    </w:r>
    <w:proofErr w:type="spellEnd"/>
    <w:r w:rsidRPr="00B511A2">
      <w:rPr>
        <w:i/>
        <w:iCs/>
        <w:sz w:val="16"/>
        <w:szCs w:val="16"/>
        <w:lang w:val="en-US" w:eastAsia="bg-BG"/>
      </w:rPr>
      <w:t xml:space="preserve"> </w:t>
    </w:r>
    <w:proofErr w:type="spellStart"/>
    <w:r w:rsidRPr="00B511A2">
      <w:rPr>
        <w:i/>
        <w:iCs/>
        <w:sz w:val="16"/>
        <w:szCs w:val="16"/>
        <w:lang w:val="en-US" w:eastAsia="bg-BG"/>
      </w:rPr>
      <w:t>подкрепа</w:t>
    </w:r>
    <w:proofErr w:type="spellEnd"/>
    <w:r w:rsidRPr="00B511A2">
      <w:rPr>
        <w:i/>
        <w:iCs/>
        <w:sz w:val="16"/>
        <w:szCs w:val="16"/>
        <w:lang w:val="en-US" w:eastAsia="bg-BG"/>
      </w:rPr>
      <w:t xml:space="preserve"> на </w:t>
    </w:r>
    <w:proofErr w:type="spellStart"/>
    <w:r w:rsidRPr="00B511A2">
      <w:rPr>
        <w:i/>
        <w:iCs/>
        <w:sz w:val="16"/>
        <w:szCs w:val="16"/>
        <w:lang w:val="en-US" w:eastAsia="bg-BG"/>
      </w:rPr>
      <w:t>Оперативна</w:t>
    </w:r>
    <w:proofErr w:type="spellEnd"/>
    <w:r w:rsidRPr="00B511A2">
      <w:rPr>
        <w:i/>
        <w:iCs/>
        <w:sz w:val="16"/>
        <w:szCs w:val="16"/>
        <w:lang w:val="en-US" w:eastAsia="bg-BG"/>
      </w:rPr>
      <w:t xml:space="preserve"> </w:t>
    </w:r>
    <w:proofErr w:type="spellStart"/>
    <w:r w:rsidRPr="00B511A2">
      <w:rPr>
        <w:i/>
        <w:iCs/>
        <w:sz w:val="16"/>
        <w:szCs w:val="16"/>
        <w:lang w:val="en-US" w:eastAsia="bg-BG"/>
      </w:rPr>
      <w:t>програма</w:t>
    </w:r>
    <w:proofErr w:type="spellEnd"/>
    <w:r w:rsidRPr="00B511A2">
      <w:rPr>
        <w:i/>
        <w:iCs/>
        <w:sz w:val="16"/>
        <w:szCs w:val="16"/>
        <w:lang w:val="en-US" w:eastAsia="bg-BG"/>
      </w:rPr>
      <w:t xml:space="preserve"> „</w:t>
    </w:r>
    <w:proofErr w:type="spellStart"/>
    <w:r w:rsidRPr="00B511A2">
      <w:rPr>
        <w:i/>
        <w:iCs/>
        <w:sz w:val="16"/>
        <w:szCs w:val="16"/>
        <w:lang w:val="en-US" w:eastAsia="bg-BG"/>
      </w:rPr>
      <w:t>Региони</w:t>
    </w:r>
    <w:proofErr w:type="spellEnd"/>
    <w:r w:rsidRPr="00B511A2">
      <w:rPr>
        <w:i/>
        <w:iCs/>
        <w:sz w:val="16"/>
        <w:szCs w:val="16"/>
        <w:lang w:val="en-US" w:eastAsia="bg-BG"/>
      </w:rPr>
      <w:t xml:space="preserve"> в </w:t>
    </w:r>
    <w:proofErr w:type="spellStart"/>
    <w:r w:rsidRPr="00B511A2">
      <w:rPr>
        <w:i/>
        <w:iCs/>
        <w:sz w:val="16"/>
        <w:szCs w:val="16"/>
        <w:lang w:val="en-US" w:eastAsia="bg-BG"/>
      </w:rPr>
      <w:t>растеж</w:t>
    </w:r>
    <w:proofErr w:type="spellEnd"/>
    <w:r w:rsidRPr="00B511A2">
      <w:rPr>
        <w:i/>
        <w:iCs/>
        <w:sz w:val="16"/>
        <w:szCs w:val="16"/>
        <w:lang w:val="en-US" w:eastAsia="bg-BG"/>
      </w:rPr>
      <w:t xml:space="preserve">” 2014-2020 г., </w:t>
    </w:r>
    <w:proofErr w:type="spellStart"/>
    <w:r w:rsidRPr="00B511A2">
      <w:rPr>
        <w:i/>
        <w:iCs/>
        <w:sz w:val="16"/>
        <w:szCs w:val="16"/>
        <w:lang w:val="en-US" w:eastAsia="bg-BG"/>
      </w:rPr>
      <w:t>съфинансирана</w:t>
    </w:r>
    <w:proofErr w:type="spellEnd"/>
    <w:r w:rsidRPr="00B511A2">
      <w:rPr>
        <w:i/>
        <w:iCs/>
        <w:sz w:val="16"/>
        <w:szCs w:val="16"/>
        <w:lang w:val="en-US" w:eastAsia="bg-BG"/>
      </w:rPr>
      <w:t xml:space="preserve"> </w:t>
    </w:r>
    <w:proofErr w:type="spellStart"/>
    <w:r w:rsidRPr="00B511A2">
      <w:rPr>
        <w:i/>
        <w:iCs/>
        <w:sz w:val="16"/>
        <w:szCs w:val="16"/>
        <w:lang w:val="en-US" w:eastAsia="bg-BG"/>
      </w:rPr>
      <w:t>от</w:t>
    </w:r>
    <w:proofErr w:type="spellEnd"/>
    <w:r w:rsidRPr="00B511A2">
      <w:rPr>
        <w:i/>
        <w:iCs/>
        <w:sz w:val="16"/>
        <w:szCs w:val="16"/>
        <w:lang w:val="en-US" w:eastAsia="bg-BG"/>
      </w:rPr>
      <w:t xml:space="preserve"> </w:t>
    </w:r>
    <w:proofErr w:type="spellStart"/>
    <w:r w:rsidRPr="00B511A2">
      <w:rPr>
        <w:i/>
        <w:iCs/>
        <w:sz w:val="16"/>
        <w:szCs w:val="16"/>
        <w:lang w:val="en-US" w:eastAsia="bg-BG"/>
      </w:rPr>
      <w:t>Европейския</w:t>
    </w:r>
    <w:proofErr w:type="spellEnd"/>
    <w:r w:rsidRPr="00B511A2">
      <w:rPr>
        <w:i/>
        <w:iCs/>
        <w:sz w:val="16"/>
        <w:szCs w:val="16"/>
        <w:lang w:val="en-US" w:eastAsia="bg-BG"/>
      </w:rPr>
      <w:t xml:space="preserve"> </w:t>
    </w:r>
    <w:proofErr w:type="spellStart"/>
    <w:r w:rsidRPr="00B511A2">
      <w:rPr>
        <w:i/>
        <w:iCs/>
        <w:sz w:val="16"/>
        <w:szCs w:val="16"/>
        <w:lang w:val="en-US" w:eastAsia="bg-BG"/>
      </w:rPr>
      <w:t>съюз</w:t>
    </w:r>
    <w:proofErr w:type="spellEnd"/>
    <w:r w:rsidRPr="00B511A2">
      <w:rPr>
        <w:i/>
        <w:iCs/>
        <w:sz w:val="16"/>
        <w:szCs w:val="16"/>
        <w:lang w:val="en-US" w:eastAsia="bg-BG"/>
      </w:rPr>
      <w:t xml:space="preserve"> </w:t>
    </w:r>
    <w:proofErr w:type="spellStart"/>
    <w:r w:rsidRPr="00B511A2">
      <w:rPr>
        <w:i/>
        <w:iCs/>
        <w:sz w:val="16"/>
        <w:szCs w:val="16"/>
        <w:lang w:val="en-US" w:eastAsia="bg-BG"/>
      </w:rPr>
      <w:t>чрез</w:t>
    </w:r>
    <w:proofErr w:type="spellEnd"/>
    <w:r w:rsidRPr="00B511A2">
      <w:rPr>
        <w:i/>
        <w:iCs/>
        <w:sz w:val="16"/>
        <w:szCs w:val="16"/>
        <w:lang w:val="en-US" w:eastAsia="bg-BG"/>
      </w:rPr>
      <w:t xml:space="preserve"> </w:t>
    </w:r>
    <w:proofErr w:type="spellStart"/>
    <w:r w:rsidRPr="00B511A2">
      <w:rPr>
        <w:i/>
        <w:iCs/>
        <w:sz w:val="16"/>
        <w:szCs w:val="16"/>
        <w:lang w:val="en-US" w:eastAsia="bg-BG"/>
      </w:rPr>
      <w:t>Европейския</w:t>
    </w:r>
    <w:proofErr w:type="spellEnd"/>
    <w:r w:rsidRPr="00B511A2">
      <w:rPr>
        <w:i/>
        <w:iCs/>
        <w:sz w:val="16"/>
        <w:szCs w:val="16"/>
        <w:lang w:val="en-US" w:eastAsia="bg-BG"/>
      </w:rPr>
      <w:t xml:space="preserve"> </w:t>
    </w:r>
    <w:proofErr w:type="spellStart"/>
    <w:r w:rsidRPr="00B511A2">
      <w:rPr>
        <w:i/>
        <w:iCs/>
        <w:sz w:val="16"/>
        <w:szCs w:val="16"/>
        <w:lang w:val="en-US" w:eastAsia="bg-BG"/>
      </w:rPr>
      <w:t>фонд</w:t>
    </w:r>
    <w:proofErr w:type="spellEnd"/>
    <w:r w:rsidRPr="00B511A2">
      <w:rPr>
        <w:i/>
        <w:iCs/>
        <w:sz w:val="16"/>
        <w:szCs w:val="16"/>
        <w:lang w:val="en-US" w:eastAsia="bg-BG"/>
      </w:rPr>
      <w:t xml:space="preserve"> </w:t>
    </w:r>
    <w:proofErr w:type="spellStart"/>
    <w:r w:rsidRPr="00B511A2">
      <w:rPr>
        <w:i/>
        <w:iCs/>
        <w:sz w:val="16"/>
        <w:szCs w:val="16"/>
        <w:lang w:val="en-US" w:eastAsia="bg-BG"/>
      </w:rPr>
      <w:t>за</w:t>
    </w:r>
    <w:proofErr w:type="spellEnd"/>
    <w:r w:rsidRPr="00B511A2">
      <w:rPr>
        <w:i/>
        <w:iCs/>
        <w:sz w:val="16"/>
        <w:szCs w:val="16"/>
        <w:lang w:val="en-US" w:eastAsia="bg-BG"/>
      </w:rPr>
      <w:t xml:space="preserve"> </w:t>
    </w:r>
    <w:proofErr w:type="spellStart"/>
    <w:r w:rsidRPr="00B511A2">
      <w:rPr>
        <w:i/>
        <w:iCs/>
        <w:sz w:val="16"/>
        <w:szCs w:val="16"/>
        <w:lang w:val="en-US" w:eastAsia="bg-BG"/>
      </w:rPr>
      <w:t>регионално</w:t>
    </w:r>
    <w:proofErr w:type="spellEnd"/>
    <w:r w:rsidRPr="00B511A2">
      <w:rPr>
        <w:i/>
        <w:iCs/>
        <w:sz w:val="16"/>
        <w:szCs w:val="16"/>
        <w:lang w:val="en-US" w:eastAsia="bg-BG"/>
      </w:rPr>
      <w:t xml:space="preserve"> </w:t>
    </w:r>
    <w:proofErr w:type="spellStart"/>
    <w:r w:rsidRPr="00B511A2">
      <w:rPr>
        <w:i/>
        <w:iCs/>
        <w:sz w:val="16"/>
        <w:szCs w:val="16"/>
        <w:lang w:val="en-US" w:eastAsia="bg-BG"/>
      </w:rPr>
      <w:t>развитие</w:t>
    </w:r>
    <w:proofErr w:type="spellEnd"/>
    <w:r w:rsidRPr="00B511A2">
      <w:rPr>
        <w:i/>
        <w:iCs/>
        <w:sz w:val="16"/>
        <w:szCs w:val="16"/>
        <w:lang w:val="en-US" w:eastAsia="bg-BG"/>
      </w:rPr>
      <w:t xml:space="preserve">. </w:t>
    </w:r>
    <w:proofErr w:type="spellStart"/>
    <w:r w:rsidRPr="00B511A2">
      <w:rPr>
        <w:i/>
        <w:iCs/>
        <w:sz w:val="16"/>
        <w:szCs w:val="16"/>
        <w:lang w:val="en-US" w:eastAsia="bg-BG"/>
      </w:rPr>
      <w:t>Цялата</w:t>
    </w:r>
    <w:proofErr w:type="spellEnd"/>
    <w:r w:rsidRPr="00B511A2">
      <w:rPr>
        <w:i/>
        <w:iCs/>
        <w:sz w:val="16"/>
        <w:szCs w:val="16"/>
        <w:lang w:val="en-US" w:eastAsia="bg-BG"/>
      </w:rPr>
      <w:t xml:space="preserve"> </w:t>
    </w:r>
    <w:proofErr w:type="spellStart"/>
    <w:r w:rsidRPr="00B511A2">
      <w:rPr>
        <w:i/>
        <w:iCs/>
        <w:sz w:val="16"/>
        <w:szCs w:val="16"/>
        <w:lang w:val="en-US" w:eastAsia="bg-BG"/>
      </w:rPr>
      <w:t>отговорност</w:t>
    </w:r>
    <w:proofErr w:type="spellEnd"/>
    <w:r w:rsidRPr="00B511A2">
      <w:rPr>
        <w:i/>
        <w:iCs/>
        <w:sz w:val="16"/>
        <w:szCs w:val="16"/>
        <w:lang w:val="en-US" w:eastAsia="bg-BG"/>
      </w:rPr>
      <w:t xml:space="preserve"> </w:t>
    </w:r>
    <w:proofErr w:type="spellStart"/>
    <w:r w:rsidRPr="00B511A2">
      <w:rPr>
        <w:i/>
        <w:iCs/>
        <w:sz w:val="16"/>
        <w:szCs w:val="16"/>
        <w:lang w:val="en-US" w:eastAsia="bg-BG"/>
      </w:rPr>
      <w:t>за</w:t>
    </w:r>
    <w:proofErr w:type="spellEnd"/>
    <w:r w:rsidRPr="00B511A2">
      <w:rPr>
        <w:i/>
        <w:iCs/>
        <w:sz w:val="16"/>
        <w:szCs w:val="16"/>
        <w:lang w:val="en-US" w:eastAsia="bg-BG"/>
      </w:rPr>
      <w:t xml:space="preserve"> </w:t>
    </w:r>
    <w:proofErr w:type="spellStart"/>
    <w:r w:rsidRPr="00B511A2">
      <w:rPr>
        <w:i/>
        <w:iCs/>
        <w:sz w:val="16"/>
        <w:szCs w:val="16"/>
        <w:lang w:val="en-US" w:eastAsia="bg-BG"/>
      </w:rPr>
      <w:t>съдържанието</w:t>
    </w:r>
    <w:proofErr w:type="spellEnd"/>
    <w:r w:rsidRPr="00B511A2">
      <w:rPr>
        <w:i/>
        <w:iCs/>
        <w:sz w:val="16"/>
        <w:szCs w:val="16"/>
        <w:lang w:val="en-US" w:eastAsia="bg-BG"/>
      </w:rPr>
      <w:t xml:space="preserve"> на </w:t>
    </w:r>
    <w:proofErr w:type="spellStart"/>
    <w:r w:rsidRPr="00B511A2">
      <w:rPr>
        <w:i/>
        <w:iCs/>
        <w:sz w:val="16"/>
        <w:szCs w:val="16"/>
        <w:lang w:val="en-US" w:eastAsia="bg-BG"/>
      </w:rPr>
      <w:t>публикацията</w:t>
    </w:r>
    <w:proofErr w:type="spellEnd"/>
    <w:r w:rsidRPr="00B511A2">
      <w:rPr>
        <w:i/>
        <w:iCs/>
        <w:sz w:val="16"/>
        <w:szCs w:val="16"/>
        <w:lang w:val="en-US" w:eastAsia="bg-BG"/>
      </w:rPr>
      <w:t xml:space="preserve"> </w:t>
    </w:r>
    <w:proofErr w:type="spellStart"/>
    <w:r w:rsidRPr="00B511A2">
      <w:rPr>
        <w:i/>
        <w:iCs/>
        <w:sz w:val="16"/>
        <w:szCs w:val="16"/>
        <w:lang w:val="en-US" w:eastAsia="bg-BG"/>
      </w:rPr>
      <w:t>се</w:t>
    </w:r>
    <w:proofErr w:type="spellEnd"/>
    <w:r w:rsidRPr="00B511A2">
      <w:rPr>
        <w:i/>
        <w:iCs/>
        <w:sz w:val="16"/>
        <w:szCs w:val="16"/>
        <w:lang w:val="en-US" w:eastAsia="bg-BG"/>
      </w:rPr>
      <w:t xml:space="preserve"> </w:t>
    </w:r>
    <w:proofErr w:type="spellStart"/>
    <w:r w:rsidRPr="00B511A2">
      <w:rPr>
        <w:i/>
        <w:iCs/>
        <w:sz w:val="16"/>
        <w:szCs w:val="16"/>
        <w:lang w:val="en-US" w:eastAsia="bg-BG"/>
      </w:rPr>
      <w:t>носи</w:t>
    </w:r>
    <w:proofErr w:type="spellEnd"/>
    <w:r w:rsidRPr="00B511A2">
      <w:rPr>
        <w:i/>
        <w:iCs/>
        <w:sz w:val="16"/>
        <w:szCs w:val="16"/>
        <w:lang w:val="en-US" w:eastAsia="bg-BG"/>
      </w:rPr>
      <w:t xml:space="preserve"> </w:t>
    </w:r>
    <w:proofErr w:type="spellStart"/>
    <w:r w:rsidRPr="00B511A2">
      <w:rPr>
        <w:i/>
        <w:iCs/>
        <w:sz w:val="16"/>
        <w:szCs w:val="16"/>
        <w:lang w:val="en-US" w:eastAsia="bg-BG"/>
      </w:rPr>
      <w:t>от</w:t>
    </w:r>
    <w:proofErr w:type="spellEnd"/>
    <w:r w:rsidRPr="00B511A2">
      <w:rPr>
        <w:i/>
        <w:iCs/>
        <w:sz w:val="16"/>
        <w:szCs w:val="16"/>
        <w:lang w:val="en-US" w:eastAsia="bg-BG"/>
      </w:rPr>
      <w:t xml:space="preserve"> Община Габрово и </w:t>
    </w:r>
    <w:proofErr w:type="spellStart"/>
    <w:r w:rsidRPr="00B511A2">
      <w:rPr>
        <w:i/>
        <w:iCs/>
        <w:sz w:val="16"/>
        <w:szCs w:val="16"/>
        <w:lang w:val="en-US" w:eastAsia="bg-BG"/>
      </w:rPr>
      <w:t>при</w:t>
    </w:r>
    <w:proofErr w:type="spellEnd"/>
    <w:r w:rsidRPr="00B511A2">
      <w:rPr>
        <w:i/>
        <w:iCs/>
        <w:sz w:val="16"/>
        <w:szCs w:val="16"/>
        <w:lang w:val="en-US" w:eastAsia="bg-BG"/>
      </w:rPr>
      <w:t xml:space="preserve"> </w:t>
    </w:r>
    <w:proofErr w:type="spellStart"/>
    <w:r w:rsidRPr="00B511A2">
      <w:rPr>
        <w:i/>
        <w:iCs/>
        <w:sz w:val="16"/>
        <w:szCs w:val="16"/>
        <w:lang w:val="en-US" w:eastAsia="bg-BG"/>
      </w:rPr>
      <w:t>никакви</w:t>
    </w:r>
    <w:proofErr w:type="spellEnd"/>
    <w:r w:rsidRPr="00B511A2">
      <w:rPr>
        <w:i/>
        <w:iCs/>
        <w:sz w:val="16"/>
        <w:szCs w:val="16"/>
        <w:lang w:val="en-US" w:eastAsia="bg-BG"/>
      </w:rPr>
      <w:t xml:space="preserve"> </w:t>
    </w:r>
    <w:proofErr w:type="spellStart"/>
    <w:r w:rsidRPr="00B511A2">
      <w:rPr>
        <w:i/>
        <w:iCs/>
        <w:sz w:val="16"/>
        <w:szCs w:val="16"/>
        <w:lang w:val="en-US" w:eastAsia="bg-BG"/>
      </w:rPr>
      <w:t>обстоятелства</w:t>
    </w:r>
    <w:proofErr w:type="spellEnd"/>
    <w:r w:rsidRPr="00B511A2">
      <w:rPr>
        <w:i/>
        <w:iCs/>
        <w:sz w:val="16"/>
        <w:szCs w:val="16"/>
        <w:lang w:val="en-US" w:eastAsia="bg-BG"/>
      </w:rPr>
      <w:t xml:space="preserve"> </w:t>
    </w:r>
    <w:proofErr w:type="spellStart"/>
    <w:r w:rsidRPr="00B511A2">
      <w:rPr>
        <w:i/>
        <w:iCs/>
        <w:sz w:val="16"/>
        <w:szCs w:val="16"/>
        <w:lang w:val="en-US" w:eastAsia="bg-BG"/>
      </w:rPr>
      <w:t>не</w:t>
    </w:r>
    <w:proofErr w:type="spellEnd"/>
    <w:r w:rsidRPr="00B511A2">
      <w:rPr>
        <w:i/>
        <w:iCs/>
        <w:sz w:val="16"/>
        <w:szCs w:val="16"/>
        <w:lang w:val="en-US" w:eastAsia="bg-BG"/>
      </w:rPr>
      <w:t xml:space="preserve"> </w:t>
    </w:r>
    <w:proofErr w:type="spellStart"/>
    <w:r w:rsidRPr="00B511A2">
      <w:rPr>
        <w:i/>
        <w:iCs/>
        <w:sz w:val="16"/>
        <w:szCs w:val="16"/>
        <w:lang w:val="en-US" w:eastAsia="bg-BG"/>
      </w:rPr>
      <w:t>може</w:t>
    </w:r>
    <w:proofErr w:type="spellEnd"/>
    <w:r w:rsidRPr="00B511A2">
      <w:rPr>
        <w:i/>
        <w:iCs/>
        <w:sz w:val="16"/>
        <w:szCs w:val="16"/>
        <w:lang w:val="en-US" w:eastAsia="bg-BG"/>
      </w:rPr>
      <w:t xml:space="preserve"> </w:t>
    </w:r>
    <w:proofErr w:type="spellStart"/>
    <w:r w:rsidRPr="00B511A2">
      <w:rPr>
        <w:i/>
        <w:iCs/>
        <w:sz w:val="16"/>
        <w:szCs w:val="16"/>
        <w:lang w:val="en-US" w:eastAsia="bg-BG"/>
      </w:rPr>
      <w:t>да</w:t>
    </w:r>
    <w:proofErr w:type="spellEnd"/>
    <w:r w:rsidRPr="00B511A2">
      <w:rPr>
        <w:i/>
        <w:iCs/>
        <w:sz w:val="16"/>
        <w:szCs w:val="16"/>
        <w:lang w:val="en-US" w:eastAsia="bg-BG"/>
      </w:rPr>
      <w:t xml:space="preserve"> </w:t>
    </w:r>
    <w:proofErr w:type="spellStart"/>
    <w:r w:rsidRPr="00B511A2">
      <w:rPr>
        <w:i/>
        <w:iCs/>
        <w:sz w:val="16"/>
        <w:szCs w:val="16"/>
        <w:lang w:val="en-US" w:eastAsia="bg-BG"/>
      </w:rPr>
      <w:t>се</w:t>
    </w:r>
    <w:proofErr w:type="spellEnd"/>
    <w:r w:rsidRPr="00B511A2">
      <w:rPr>
        <w:i/>
        <w:iCs/>
        <w:sz w:val="16"/>
        <w:szCs w:val="16"/>
        <w:lang w:val="en-US" w:eastAsia="bg-BG"/>
      </w:rPr>
      <w:t xml:space="preserve"> </w:t>
    </w:r>
    <w:proofErr w:type="spellStart"/>
    <w:r w:rsidRPr="00B511A2">
      <w:rPr>
        <w:i/>
        <w:iCs/>
        <w:sz w:val="16"/>
        <w:szCs w:val="16"/>
        <w:lang w:val="en-US" w:eastAsia="bg-BG"/>
      </w:rPr>
      <w:t>счита</w:t>
    </w:r>
    <w:proofErr w:type="spellEnd"/>
    <w:r w:rsidRPr="00B511A2">
      <w:rPr>
        <w:i/>
        <w:iCs/>
        <w:sz w:val="16"/>
        <w:szCs w:val="16"/>
        <w:lang w:val="en-US" w:eastAsia="bg-BG"/>
      </w:rPr>
      <w:t xml:space="preserve">, </w:t>
    </w:r>
    <w:proofErr w:type="spellStart"/>
    <w:r w:rsidRPr="00B511A2">
      <w:rPr>
        <w:i/>
        <w:iCs/>
        <w:sz w:val="16"/>
        <w:szCs w:val="16"/>
        <w:lang w:val="en-US" w:eastAsia="bg-BG"/>
      </w:rPr>
      <w:t>че</w:t>
    </w:r>
    <w:proofErr w:type="spellEnd"/>
    <w:r w:rsidRPr="00B511A2">
      <w:rPr>
        <w:i/>
        <w:iCs/>
        <w:sz w:val="16"/>
        <w:szCs w:val="16"/>
        <w:lang w:val="en-US" w:eastAsia="bg-BG"/>
      </w:rPr>
      <w:t xml:space="preserve"> </w:t>
    </w:r>
    <w:proofErr w:type="spellStart"/>
    <w:r w:rsidRPr="00B511A2">
      <w:rPr>
        <w:i/>
        <w:iCs/>
        <w:sz w:val="16"/>
        <w:szCs w:val="16"/>
        <w:lang w:val="en-US" w:eastAsia="bg-BG"/>
      </w:rPr>
      <w:t>този</w:t>
    </w:r>
    <w:proofErr w:type="spellEnd"/>
    <w:r w:rsidRPr="00B511A2">
      <w:rPr>
        <w:i/>
        <w:iCs/>
        <w:sz w:val="16"/>
        <w:szCs w:val="16"/>
        <w:lang w:val="en-US" w:eastAsia="bg-BG"/>
      </w:rPr>
      <w:t xml:space="preserve"> </w:t>
    </w:r>
    <w:proofErr w:type="spellStart"/>
    <w:r w:rsidRPr="00B511A2">
      <w:rPr>
        <w:i/>
        <w:iCs/>
        <w:sz w:val="16"/>
        <w:szCs w:val="16"/>
        <w:lang w:val="en-US" w:eastAsia="bg-BG"/>
      </w:rPr>
      <w:t>документ</w:t>
    </w:r>
    <w:proofErr w:type="spellEnd"/>
    <w:r w:rsidRPr="00B511A2">
      <w:rPr>
        <w:i/>
        <w:iCs/>
        <w:sz w:val="16"/>
        <w:szCs w:val="16"/>
        <w:lang w:val="en-US" w:eastAsia="bg-BG"/>
      </w:rPr>
      <w:t xml:space="preserve"> </w:t>
    </w:r>
    <w:proofErr w:type="spellStart"/>
    <w:r w:rsidRPr="00B511A2">
      <w:rPr>
        <w:i/>
        <w:iCs/>
        <w:sz w:val="16"/>
        <w:szCs w:val="16"/>
        <w:lang w:val="en-US" w:eastAsia="bg-BG"/>
      </w:rPr>
      <w:t>отразява</w:t>
    </w:r>
    <w:proofErr w:type="spellEnd"/>
    <w:r w:rsidRPr="00B511A2">
      <w:rPr>
        <w:i/>
        <w:iCs/>
        <w:sz w:val="16"/>
        <w:szCs w:val="16"/>
        <w:lang w:val="en-US" w:eastAsia="bg-BG"/>
      </w:rPr>
      <w:t xml:space="preserve"> </w:t>
    </w:r>
    <w:proofErr w:type="spellStart"/>
    <w:r w:rsidRPr="00B511A2">
      <w:rPr>
        <w:i/>
        <w:iCs/>
        <w:sz w:val="16"/>
        <w:szCs w:val="16"/>
        <w:lang w:val="en-US" w:eastAsia="bg-BG"/>
      </w:rPr>
      <w:t>официалното</w:t>
    </w:r>
    <w:proofErr w:type="spellEnd"/>
    <w:r w:rsidRPr="00B511A2">
      <w:rPr>
        <w:i/>
        <w:iCs/>
        <w:sz w:val="16"/>
        <w:szCs w:val="16"/>
        <w:lang w:val="en-US" w:eastAsia="bg-BG"/>
      </w:rPr>
      <w:t xml:space="preserve"> </w:t>
    </w:r>
    <w:proofErr w:type="spellStart"/>
    <w:r w:rsidRPr="00B511A2">
      <w:rPr>
        <w:i/>
        <w:iCs/>
        <w:sz w:val="16"/>
        <w:szCs w:val="16"/>
        <w:lang w:val="en-US" w:eastAsia="bg-BG"/>
      </w:rPr>
      <w:t>становище</w:t>
    </w:r>
    <w:proofErr w:type="spellEnd"/>
    <w:r w:rsidRPr="00B511A2">
      <w:rPr>
        <w:i/>
        <w:iCs/>
        <w:sz w:val="16"/>
        <w:szCs w:val="16"/>
        <w:lang w:val="en-US" w:eastAsia="bg-BG"/>
      </w:rPr>
      <w:t xml:space="preserve"> на </w:t>
    </w:r>
    <w:proofErr w:type="spellStart"/>
    <w:r w:rsidRPr="00B511A2">
      <w:rPr>
        <w:i/>
        <w:iCs/>
        <w:sz w:val="16"/>
        <w:szCs w:val="16"/>
        <w:lang w:val="en-US" w:eastAsia="bg-BG"/>
      </w:rPr>
      <w:t>Европейския</w:t>
    </w:r>
    <w:proofErr w:type="spellEnd"/>
    <w:r w:rsidRPr="00B511A2">
      <w:rPr>
        <w:i/>
        <w:iCs/>
        <w:sz w:val="16"/>
        <w:szCs w:val="16"/>
        <w:lang w:val="en-US" w:eastAsia="bg-BG"/>
      </w:rPr>
      <w:t xml:space="preserve"> </w:t>
    </w:r>
    <w:proofErr w:type="spellStart"/>
    <w:r w:rsidRPr="00B511A2">
      <w:rPr>
        <w:i/>
        <w:iCs/>
        <w:sz w:val="16"/>
        <w:szCs w:val="16"/>
        <w:lang w:val="en-US" w:eastAsia="bg-BG"/>
      </w:rPr>
      <w:t>съюз</w:t>
    </w:r>
    <w:proofErr w:type="spellEnd"/>
    <w:r w:rsidRPr="00B511A2">
      <w:rPr>
        <w:i/>
        <w:iCs/>
        <w:sz w:val="16"/>
        <w:szCs w:val="16"/>
        <w:lang w:val="en-US" w:eastAsia="bg-BG"/>
      </w:rPr>
      <w:t xml:space="preserve"> и </w:t>
    </w:r>
    <w:proofErr w:type="spellStart"/>
    <w:r w:rsidRPr="00B511A2">
      <w:rPr>
        <w:i/>
        <w:iCs/>
        <w:sz w:val="16"/>
        <w:szCs w:val="16"/>
        <w:lang w:val="en-US" w:eastAsia="bg-BG"/>
      </w:rPr>
      <w:t>Управляващия</w:t>
    </w:r>
    <w:proofErr w:type="spellEnd"/>
    <w:r w:rsidRPr="00B511A2">
      <w:rPr>
        <w:i/>
        <w:iCs/>
        <w:sz w:val="16"/>
        <w:szCs w:val="16"/>
        <w:lang w:val="en-US" w:eastAsia="bg-BG"/>
      </w:rPr>
      <w:t xml:space="preserve"> </w:t>
    </w:r>
    <w:proofErr w:type="spellStart"/>
    <w:r w:rsidRPr="00B511A2">
      <w:rPr>
        <w:i/>
        <w:iCs/>
        <w:sz w:val="16"/>
        <w:szCs w:val="16"/>
        <w:lang w:val="en-US" w:eastAsia="bg-BG"/>
      </w:rPr>
      <w:t>орган</w:t>
    </w:r>
    <w:proofErr w:type="spellEnd"/>
    <w:r w:rsidRPr="00B511A2">
      <w:rPr>
        <w:i/>
        <w:iCs/>
        <w:sz w:val="16"/>
        <w:szCs w:val="16"/>
        <w:lang w:val="en-US" w:eastAsia="bg-BG"/>
      </w:rPr>
      <w:t xml:space="preserve"> на ОПРР 2014-2020 г.</w:t>
    </w:r>
  </w:p>
  <w:p w:rsidR="007A7303" w:rsidRDefault="007A73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F5E" w:rsidRDefault="009C1F5E">
      <w:r>
        <w:separator/>
      </w:r>
    </w:p>
  </w:footnote>
  <w:footnote w:type="continuationSeparator" w:id="0">
    <w:p w:rsidR="009C1F5E" w:rsidRDefault="009C1F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2">
    <w:nsid w:val="095D679C"/>
    <w:multiLevelType w:val="hybridMultilevel"/>
    <w:tmpl w:val="32A42F8C"/>
    <w:lvl w:ilvl="0" w:tplc="9846656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12306CDA"/>
    <w:multiLevelType w:val="hybridMultilevel"/>
    <w:tmpl w:val="D4126B34"/>
    <w:lvl w:ilvl="0" w:tplc="123A76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15A21"/>
    <w:multiLevelType w:val="hybridMultilevel"/>
    <w:tmpl w:val="FF96C072"/>
    <w:lvl w:ilvl="0" w:tplc="FFFFFFFF">
      <w:start w:val="1"/>
      <w:numFmt w:val="bullet"/>
      <w:pStyle w:val="TOCHeading"/>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5">
    <w:nsid w:val="1DB31A68"/>
    <w:multiLevelType w:val="hybridMultilevel"/>
    <w:tmpl w:val="668A2002"/>
    <w:lvl w:ilvl="0" w:tplc="3B2A11C0">
      <w:start w:val="1"/>
      <w:numFmt w:val="bullet"/>
      <w:lvlText w:val="-"/>
      <w:lvlJc w:val="left"/>
      <w:pPr>
        <w:ind w:left="1429" w:hanging="360"/>
      </w:pPr>
      <w:rPr>
        <w:rFonts w:ascii="Courier New" w:hAnsi="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2C30674F"/>
    <w:multiLevelType w:val="hybridMultilevel"/>
    <w:tmpl w:val="197AAE54"/>
    <w:lvl w:ilvl="0" w:tplc="028AC0EC">
      <w:start w:val="1"/>
      <w:numFmt w:val="bullet"/>
      <w:lvlText w:val="-"/>
      <w:lvlJc w:val="left"/>
      <w:pPr>
        <w:ind w:left="720" w:hanging="360"/>
      </w:pPr>
      <w:rPr>
        <w:rFonts w:ascii="Courier New" w:hAnsi="Courier New" w:hint="default"/>
        <w:b/>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9">
    <w:nsid w:val="2F0475E8"/>
    <w:multiLevelType w:val="hybridMultilevel"/>
    <w:tmpl w:val="27900E54"/>
    <w:lvl w:ilvl="0" w:tplc="3B2A11C0">
      <w:start w:val="1"/>
      <w:numFmt w:val="bullet"/>
      <w:lvlText w:val="-"/>
      <w:lvlJc w:val="left"/>
      <w:pPr>
        <w:ind w:left="1429" w:hanging="360"/>
      </w:pPr>
      <w:rPr>
        <w:rFonts w:ascii="Courier New" w:hAnsi="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nsid w:val="41853CD8"/>
    <w:multiLevelType w:val="hybridMultilevel"/>
    <w:tmpl w:val="C85862F8"/>
    <w:lvl w:ilvl="0" w:tplc="3B2A11C0">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12">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14">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16">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5C7D7A5E"/>
    <w:multiLevelType w:val="multilevel"/>
    <w:tmpl w:val="C29C703C"/>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rPr>
        <w:rFonts w:ascii="Times New Roman" w:eastAsia="Times New Roman" w:hAnsi="Times New Roman"/>
        <w:b/>
        <w:bCs/>
      </w:rPr>
    </w:lvl>
    <w:lvl w:ilvl="2">
      <w:start w:val="1"/>
      <w:numFmt w:val="decimal"/>
      <w:lvlText w:val="%1.%2.%3."/>
      <w:lvlJc w:val="left"/>
      <w:pPr>
        <w:tabs>
          <w:tab w:val="num" w:pos="4124"/>
        </w:tabs>
        <w:ind w:left="4124" w:hanging="720"/>
      </w:pPr>
      <w:rPr>
        <w:b/>
        <w:bCs/>
      </w:rPr>
    </w:lvl>
    <w:lvl w:ilvl="3">
      <w:start w:val="1"/>
      <w:numFmt w:val="decimal"/>
      <w:lvlText w:val="%1.%2.%3.%4."/>
      <w:lvlJc w:val="left"/>
      <w:pPr>
        <w:tabs>
          <w:tab w:val="num" w:pos="5826"/>
        </w:tabs>
        <w:ind w:left="5826" w:hanging="720"/>
      </w:pPr>
      <w:rPr>
        <w:b/>
        <w:bCs/>
      </w:rPr>
    </w:lvl>
    <w:lvl w:ilvl="4">
      <w:start w:val="1"/>
      <w:numFmt w:val="decimal"/>
      <w:lvlText w:val="%1.%2.%3.%4.%5."/>
      <w:lvlJc w:val="left"/>
      <w:pPr>
        <w:tabs>
          <w:tab w:val="num" w:pos="7888"/>
        </w:tabs>
        <w:ind w:left="7888" w:hanging="1080"/>
      </w:pPr>
    </w:lvl>
    <w:lvl w:ilvl="5">
      <w:start w:val="1"/>
      <w:numFmt w:val="decimal"/>
      <w:lvlText w:val="%1.%2.%3.%4.%5.%6."/>
      <w:lvlJc w:val="left"/>
      <w:pPr>
        <w:tabs>
          <w:tab w:val="num" w:pos="9590"/>
        </w:tabs>
        <w:ind w:left="9590" w:hanging="1080"/>
      </w:pPr>
    </w:lvl>
    <w:lvl w:ilvl="6">
      <w:start w:val="1"/>
      <w:numFmt w:val="decimal"/>
      <w:lvlText w:val="%1.%2.%3.%4.%5.%6.%7."/>
      <w:lvlJc w:val="left"/>
      <w:pPr>
        <w:tabs>
          <w:tab w:val="num" w:pos="11652"/>
        </w:tabs>
        <w:ind w:left="11652" w:hanging="1440"/>
      </w:pPr>
    </w:lvl>
    <w:lvl w:ilvl="7">
      <w:start w:val="1"/>
      <w:numFmt w:val="decimal"/>
      <w:lvlText w:val="%1.%2.%3.%4.%5.%6.%7.%8."/>
      <w:lvlJc w:val="left"/>
      <w:pPr>
        <w:tabs>
          <w:tab w:val="num" w:pos="13354"/>
        </w:tabs>
        <w:ind w:left="13354" w:hanging="1440"/>
      </w:pPr>
    </w:lvl>
    <w:lvl w:ilvl="8">
      <w:start w:val="1"/>
      <w:numFmt w:val="decimal"/>
      <w:lvlText w:val="%1.%2.%3.%4.%5.%6.%7.%8.%9."/>
      <w:lvlJc w:val="left"/>
      <w:pPr>
        <w:tabs>
          <w:tab w:val="num" w:pos="15416"/>
        </w:tabs>
        <w:ind w:left="15416" w:hanging="1800"/>
      </w:pPr>
    </w:lvl>
  </w:abstractNum>
  <w:abstractNum w:abstractNumId="18">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0">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67A504C7"/>
    <w:multiLevelType w:val="hybridMultilevel"/>
    <w:tmpl w:val="1C229DDE"/>
    <w:lvl w:ilvl="0" w:tplc="C4F6A6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29F1E8C"/>
    <w:multiLevelType w:val="multilevel"/>
    <w:tmpl w:val="4D2E4B6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2"/>
  </w:num>
  <w:num w:numId="3">
    <w:abstractNumId w:val="18"/>
  </w:num>
  <w:num w:numId="4">
    <w:abstractNumId w:val="14"/>
  </w:num>
  <w:num w:numId="5">
    <w:abstractNumId w:val="19"/>
  </w:num>
  <w:num w:numId="6">
    <w:abstractNumId w:val="8"/>
  </w:num>
  <w:num w:numId="7">
    <w:abstractNumId w:val="15"/>
  </w:num>
  <w:num w:numId="8">
    <w:abstractNumId w:val="13"/>
  </w:num>
  <w:num w:numId="9">
    <w:abstractNumId w:val="1"/>
  </w:num>
  <w:num w:numId="10">
    <w:abstractNumId w:val="16"/>
  </w:num>
  <w:num w:numId="11">
    <w:abstractNumId w:val="20"/>
  </w:num>
  <w:num w:numId="12">
    <w:abstractNumId w:val="6"/>
  </w:num>
  <w:num w:numId="13">
    <w:abstractNumId w:val="11"/>
  </w:num>
  <w:num w:numId="14">
    <w:abstractNumId w:val="0"/>
  </w:num>
  <w:num w:numId="15">
    <w:abstractNumId w:val="10"/>
  </w:num>
  <w:num w:numId="16">
    <w:abstractNumId w:val="7"/>
  </w:num>
  <w:num w:numId="17">
    <w:abstractNumId w:val="21"/>
  </w:num>
  <w:num w:numId="18">
    <w:abstractNumId w:val="5"/>
  </w:num>
  <w:num w:numId="19">
    <w:abstractNumId w:val="9"/>
  </w:num>
  <w:num w:numId="20">
    <w:abstractNumId w:val="2"/>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004B2"/>
    <w:rsid w:val="0000342F"/>
    <w:rsid w:val="00004877"/>
    <w:rsid w:val="00006293"/>
    <w:rsid w:val="00013859"/>
    <w:rsid w:val="00015C9F"/>
    <w:rsid w:val="00017346"/>
    <w:rsid w:val="00017465"/>
    <w:rsid w:val="0002180D"/>
    <w:rsid w:val="00022788"/>
    <w:rsid w:val="00023C4C"/>
    <w:rsid w:val="00026C04"/>
    <w:rsid w:val="00027ADD"/>
    <w:rsid w:val="0003233E"/>
    <w:rsid w:val="00034ED0"/>
    <w:rsid w:val="00035528"/>
    <w:rsid w:val="00035A62"/>
    <w:rsid w:val="0003698E"/>
    <w:rsid w:val="00037E6E"/>
    <w:rsid w:val="00040CE4"/>
    <w:rsid w:val="00043221"/>
    <w:rsid w:val="000469C4"/>
    <w:rsid w:val="0004701A"/>
    <w:rsid w:val="00051B15"/>
    <w:rsid w:val="00052617"/>
    <w:rsid w:val="00052BD1"/>
    <w:rsid w:val="000530E9"/>
    <w:rsid w:val="00053A8A"/>
    <w:rsid w:val="00055F94"/>
    <w:rsid w:val="00060A3B"/>
    <w:rsid w:val="00062981"/>
    <w:rsid w:val="00063CE1"/>
    <w:rsid w:val="00065B64"/>
    <w:rsid w:val="00065CD3"/>
    <w:rsid w:val="00067632"/>
    <w:rsid w:val="00067AC8"/>
    <w:rsid w:val="000703B0"/>
    <w:rsid w:val="000728D8"/>
    <w:rsid w:val="000732B2"/>
    <w:rsid w:val="000747EF"/>
    <w:rsid w:val="00075080"/>
    <w:rsid w:val="00075B61"/>
    <w:rsid w:val="00082529"/>
    <w:rsid w:val="00083FDC"/>
    <w:rsid w:val="000863B7"/>
    <w:rsid w:val="0008754F"/>
    <w:rsid w:val="00090C48"/>
    <w:rsid w:val="0009219C"/>
    <w:rsid w:val="00092BE2"/>
    <w:rsid w:val="00093ECF"/>
    <w:rsid w:val="000946AA"/>
    <w:rsid w:val="00096603"/>
    <w:rsid w:val="000A368E"/>
    <w:rsid w:val="000A3C7E"/>
    <w:rsid w:val="000A5880"/>
    <w:rsid w:val="000A64D6"/>
    <w:rsid w:val="000A6DD4"/>
    <w:rsid w:val="000A750C"/>
    <w:rsid w:val="000B05FA"/>
    <w:rsid w:val="000B1D20"/>
    <w:rsid w:val="000B5FDA"/>
    <w:rsid w:val="000B63BB"/>
    <w:rsid w:val="000B6CAC"/>
    <w:rsid w:val="000C047D"/>
    <w:rsid w:val="000C7088"/>
    <w:rsid w:val="000C77CA"/>
    <w:rsid w:val="000D4A91"/>
    <w:rsid w:val="000D5223"/>
    <w:rsid w:val="000D77F7"/>
    <w:rsid w:val="000E01B3"/>
    <w:rsid w:val="000E315C"/>
    <w:rsid w:val="000E3544"/>
    <w:rsid w:val="000E3F6E"/>
    <w:rsid w:val="000E6763"/>
    <w:rsid w:val="000F08FF"/>
    <w:rsid w:val="000F2959"/>
    <w:rsid w:val="000F36D7"/>
    <w:rsid w:val="000F586E"/>
    <w:rsid w:val="000F6ADA"/>
    <w:rsid w:val="000F7136"/>
    <w:rsid w:val="000F78D3"/>
    <w:rsid w:val="001001DD"/>
    <w:rsid w:val="00101F2D"/>
    <w:rsid w:val="00103ABD"/>
    <w:rsid w:val="00103AE9"/>
    <w:rsid w:val="0010437D"/>
    <w:rsid w:val="00104678"/>
    <w:rsid w:val="00104F45"/>
    <w:rsid w:val="001059B3"/>
    <w:rsid w:val="0010688B"/>
    <w:rsid w:val="00111230"/>
    <w:rsid w:val="00114D05"/>
    <w:rsid w:val="00115578"/>
    <w:rsid w:val="001171B9"/>
    <w:rsid w:val="0011742E"/>
    <w:rsid w:val="00117E69"/>
    <w:rsid w:val="00120924"/>
    <w:rsid w:val="00121954"/>
    <w:rsid w:val="00123C90"/>
    <w:rsid w:val="001306DC"/>
    <w:rsid w:val="00130A0F"/>
    <w:rsid w:val="00132CFB"/>
    <w:rsid w:val="00132E99"/>
    <w:rsid w:val="001333CA"/>
    <w:rsid w:val="001348E0"/>
    <w:rsid w:val="001352A4"/>
    <w:rsid w:val="001366FD"/>
    <w:rsid w:val="00137E55"/>
    <w:rsid w:val="001437ED"/>
    <w:rsid w:val="00143A49"/>
    <w:rsid w:val="00145747"/>
    <w:rsid w:val="001477D3"/>
    <w:rsid w:val="001479D3"/>
    <w:rsid w:val="001512F5"/>
    <w:rsid w:val="00154216"/>
    <w:rsid w:val="001557CB"/>
    <w:rsid w:val="00160132"/>
    <w:rsid w:val="00160442"/>
    <w:rsid w:val="00161A32"/>
    <w:rsid w:val="0016204D"/>
    <w:rsid w:val="00162057"/>
    <w:rsid w:val="0016328D"/>
    <w:rsid w:val="00165DF5"/>
    <w:rsid w:val="0016621E"/>
    <w:rsid w:val="001665A4"/>
    <w:rsid w:val="001671A5"/>
    <w:rsid w:val="00173471"/>
    <w:rsid w:val="0017493A"/>
    <w:rsid w:val="00175382"/>
    <w:rsid w:val="001767D3"/>
    <w:rsid w:val="001775F4"/>
    <w:rsid w:val="0018148F"/>
    <w:rsid w:val="00182482"/>
    <w:rsid w:val="00182F4B"/>
    <w:rsid w:val="00183065"/>
    <w:rsid w:val="00183361"/>
    <w:rsid w:val="00184FDC"/>
    <w:rsid w:val="001860A2"/>
    <w:rsid w:val="00187445"/>
    <w:rsid w:val="00193FF6"/>
    <w:rsid w:val="00194FA3"/>
    <w:rsid w:val="0019571A"/>
    <w:rsid w:val="001A2203"/>
    <w:rsid w:val="001A2510"/>
    <w:rsid w:val="001A2CED"/>
    <w:rsid w:val="001A2D97"/>
    <w:rsid w:val="001A3408"/>
    <w:rsid w:val="001A4E9A"/>
    <w:rsid w:val="001A5AA7"/>
    <w:rsid w:val="001A5B46"/>
    <w:rsid w:val="001A7D6D"/>
    <w:rsid w:val="001B3AE9"/>
    <w:rsid w:val="001B6977"/>
    <w:rsid w:val="001B6F9F"/>
    <w:rsid w:val="001B730E"/>
    <w:rsid w:val="001C2125"/>
    <w:rsid w:val="001C553A"/>
    <w:rsid w:val="001D0E16"/>
    <w:rsid w:val="001D11C6"/>
    <w:rsid w:val="001D13A2"/>
    <w:rsid w:val="001D2C15"/>
    <w:rsid w:val="001D3222"/>
    <w:rsid w:val="001D5C83"/>
    <w:rsid w:val="001D781D"/>
    <w:rsid w:val="001E2FC3"/>
    <w:rsid w:val="001E3EF0"/>
    <w:rsid w:val="001E4934"/>
    <w:rsid w:val="001E791E"/>
    <w:rsid w:val="001E7924"/>
    <w:rsid w:val="001F0430"/>
    <w:rsid w:val="001F096A"/>
    <w:rsid w:val="001F0AD9"/>
    <w:rsid w:val="001F1097"/>
    <w:rsid w:val="001F124F"/>
    <w:rsid w:val="001F180C"/>
    <w:rsid w:val="001F221D"/>
    <w:rsid w:val="001F2299"/>
    <w:rsid w:val="001F22A1"/>
    <w:rsid w:val="001F28DE"/>
    <w:rsid w:val="001F3E8E"/>
    <w:rsid w:val="001F474D"/>
    <w:rsid w:val="001F53F0"/>
    <w:rsid w:val="001F7263"/>
    <w:rsid w:val="00202DF6"/>
    <w:rsid w:val="0020332A"/>
    <w:rsid w:val="002066AB"/>
    <w:rsid w:val="00210282"/>
    <w:rsid w:val="00211C91"/>
    <w:rsid w:val="0021289F"/>
    <w:rsid w:val="0021344B"/>
    <w:rsid w:val="00213B1D"/>
    <w:rsid w:val="00215193"/>
    <w:rsid w:val="002158FF"/>
    <w:rsid w:val="00216091"/>
    <w:rsid w:val="002170AA"/>
    <w:rsid w:val="0021752F"/>
    <w:rsid w:val="00217FB2"/>
    <w:rsid w:val="0022159D"/>
    <w:rsid w:val="00221C14"/>
    <w:rsid w:val="0022252F"/>
    <w:rsid w:val="0022288E"/>
    <w:rsid w:val="00222B5E"/>
    <w:rsid w:val="0022423C"/>
    <w:rsid w:val="00224CB8"/>
    <w:rsid w:val="0022660A"/>
    <w:rsid w:val="00226D43"/>
    <w:rsid w:val="00227E67"/>
    <w:rsid w:val="00231ADF"/>
    <w:rsid w:val="00233CFC"/>
    <w:rsid w:val="00233DCB"/>
    <w:rsid w:val="00235370"/>
    <w:rsid w:val="00236C60"/>
    <w:rsid w:val="0024206D"/>
    <w:rsid w:val="00243051"/>
    <w:rsid w:val="0024485B"/>
    <w:rsid w:val="00244B4C"/>
    <w:rsid w:val="002459D0"/>
    <w:rsid w:val="002468FD"/>
    <w:rsid w:val="0025005E"/>
    <w:rsid w:val="00250DB0"/>
    <w:rsid w:val="00250FDC"/>
    <w:rsid w:val="00252717"/>
    <w:rsid w:val="00253BC6"/>
    <w:rsid w:val="00253E0B"/>
    <w:rsid w:val="00254434"/>
    <w:rsid w:val="002556A6"/>
    <w:rsid w:val="00255E1C"/>
    <w:rsid w:val="002568D6"/>
    <w:rsid w:val="0025751D"/>
    <w:rsid w:val="002578EC"/>
    <w:rsid w:val="00260A18"/>
    <w:rsid w:val="0026127D"/>
    <w:rsid w:val="0026189F"/>
    <w:rsid w:val="00261EDC"/>
    <w:rsid w:val="00262A8C"/>
    <w:rsid w:val="00263274"/>
    <w:rsid w:val="00265678"/>
    <w:rsid w:val="00265A1D"/>
    <w:rsid w:val="00267450"/>
    <w:rsid w:val="00267F3A"/>
    <w:rsid w:val="00271B53"/>
    <w:rsid w:val="00273824"/>
    <w:rsid w:val="00273872"/>
    <w:rsid w:val="002753D3"/>
    <w:rsid w:val="002808EC"/>
    <w:rsid w:val="002836AD"/>
    <w:rsid w:val="002842FD"/>
    <w:rsid w:val="002847E1"/>
    <w:rsid w:val="00287568"/>
    <w:rsid w:val="00291008"/>
    <w:rsid w:val="0029230C"/>
    <w:rsid w:val="00294E55"/>
    <w:rsid w:val="0029684F"/>
    <w:rsid w:val="00296B56"/>
    <w:rsid w:val="002A01F6"/>
    <w:rsid w:val="002A0312"/>
    <w:rsid w:val="002A347C"/>
    <w:rsid w:val="002A609E"/>
    <w:rsid w:val="002A7818"/>
    <w:rsid w:val="002A7B6B"/>
    <w:rsid w:val="002A7C7A"/>
    <w:rsid w:val="002A7E9A"/>
    <w:rsid w:val="002B105F"/>
    <w:rsid w:val="002B13C1"/>
    <w:rsid w:val="002B5130"/>
    <w:rsid w:val="002B7AFB"/>
    <w:rsid w:val="002B7D02"/>
    <w:rsid w:val="002C0848"/>
    <w:rsid w:val="002C100C"/>
    <w:rsid w:val="002C1347"/>
    <w:rsid w:val="002C5642"/>
    <w:rsid w:val="002C5836"/>
    <w:rsid w:val="002C6D7E"/>
    <w:rsid w:val="002D17DE"/>
    <w:rsid w:val="002D19DC"/>
    <w:rsid w:val="002D42E1"/>
    <w:rsid w:val="002D5C03"/>
    <w:rsid w:val="002D7DB0"/>
    <w:rsid w:val="002E1682"/>
    <w:rsid w:val="002E1D83"/>
    <w:rsid w:val="002E2681"/>
    <w:rsid w:val="002E28E3"/>
    <w:rsid w:val="002E3392"/>
    <w:rsid w:val="002E583A"/>
    <w:rsid w:val="002E765B"/>
    <w:rsid w:val="002F0435"/>
    <w:rsid w:val="002F23FA"/>
    <w:rsid w:val="002F3002"/>
    <w:rsid w:val="002F4B25"/>
    <w:rsid w:val="002F53FB"/>
    <w:rsid w:val="002F63A3"/>
    <w:rsid w:val="00300D26"/>
    <w:rsid w:val="00301A5F"/>
    <w:rsid w:val="00302105"/>
    <w:rsid w:val="00302E8A"/>
    <w:rsid w:val="003032BA"/>
    <w:rsid w:val="00303822"/>
    <w:rsid w:val="00304E5B"/>
    <w:rsid w:val="0030556C"/>
    <w:rsid w:val="00305B11"/>
    <w:rsid w:val="00306716"/>
    <w:rsid w:val="00310A99"/>
    <w:rsid w:val="00311761"/>
    <w:rsid w:val="00311A54"/>
    <w:rsid w:val="00311B7C"/>
    <w:rsid w:val="003125CE"/>
    <w:rsid w:val="0031567B"/>
    <w:rsid w:val="00315EDD"/>
    <w:rsid w:val="00316734"/>
    <w:rsid w:val="003169F8"/>
    <w:rsid w:val="00316DD9"/>
    <w:rsid w:val="003223B1"/>
    <w:rsid w:val="003229EE"/>
    <w:rsid w:val="003243E4"/>
    <w:rsid w:val="00326C68"/>
    <w:rsid w:val="00330C83"/>
    <w:rsid w:val="00333EC7"/>
    <w:rsid w:val="00335665"/>
    <w:rsid w:val="0033707E"/>
    <w:rsid w:val="00340358"/>
    <w:rsid w:val="00346752"/>
    <w:rsid w:val="00347560"/>
    <w:rsid w:val="00347DCC"/>
    <w:rsid w:val="003506CB"/>
    <w:rsid w:val="0035122E"/>
    <w:rsid w:val="0035362B"/>
    <w:rsid w:val="003536E4"/>
    <w:rsid w:val="00353A5B"/>
    <w:rsid w:val="00354D26"/>
    <w:rsid w:val="0035564F"/>
    <w:rsid w:val="00355911"/>
    <w:rsid w:val="003619BD"/>
    <w:rsid w:val="0036247D"/>
    <w:rsid w:val="003662C7"/>
    <w:rsid w:val="0036777D"/>
    <w:rsid w:val="00370B1C"/>
    <w:rsid w:val="0037244D"/>
    <w:rsid w:val="003749E3"/>
    <w:rsid w:val="00376549"/>
    <w:rsid w:val="003773C1"/>
    <w:rsid w:val="003810B8"/>
    <w:rsid w:val="0038145B"/>
    <w:rsid w:val="00381F17"/>
    <w:rsid w:val="00382B4A"/>
    <w:rsid w:val="0038316E"/>
    <w:rsid w:val="00391527"/>
    <w:rsid w:val="00392C1F"/>
    <w:rsid w:val="003933C6"/>
    <w:rsid w:val="00394A7C"/>
    <w:rsid w:val="003A31CC"/>
    <w:rsid w:val="003A6E3E"/>
    <w:rsid w:val="003A7A14"/>
    <w:rsid w:val="003B1448"/>
    <w:rsid w:val="003B1522"/>
    <w:rsid w:val="003B1885"/>
    <w:rsid w:val="003B1D8D"/>
    <w:rsid w:val="003B7FC3"/>
    <w:rsid w:val="003C18E5"/>
    <w:rsid w:val="003C1DE0"/>
    <w:rsid w:val="003C2082"/>
    <w:rsid w:val="003C3526"/>
    <w:rsid w:val="003C4C73"/>
    <w:rsid w:val="003D15B1"/>
    <w:rsid w:val="003D1A23"/>
    <w:rsid w:val="003D1A8E"/>
    <w:rsid w:val="003D1D0B"/>
    <w:rsid w:val="003D6234"/>
    <w:rsid w:val="003D6FF2"/>
    <w:rsid w:val="003E020B"/>
    <w:rsid w:val="003E0E00"/>
    <w:rsid w:val="003E40E0"/>
    <w:rsid w:val="003E5B1D"/>
    <w:rsid w:val="003F2DE5"/>
    <w:rsid w:val="003F4D71"/>
    <w:rsid w:val="003F53D7"/>
    <w:rsid w:val="003F5F31"/>
    <w:rsid w:val="004000BF"/>
    <w:rsid w:val="00403AAC"/>
    <w:rsid w:val="00404BE3"/>
    <w:rsid w:val="0040596B"/>
    <w:rsid w:val="00405AD2"/>
    <w:rsid w:val="00405D3E"/>
    <w:rsid w:val="00407632"/>
    <w:rsid w:val="00407E68"/>
    <w:rsid w:val="00411CED"/>
    <w:rsid w:val="00411EC2"/>
    <w:rsid w:val="00412431"/>
    <w:rsid w:val="00414F30"/>
    <w:rsid w:val="00415D87"/>
    <w:rsid w:val="00416480"/>
    <w:rsid w:val="0041652D"/>
    <w:rsid w:val="00420358"/>
    <w:rsid w:val="00422638"/>
    <w:rsid w:val="004227CC"/>
    <w:rsid w:val="004229B5"/>
    <w:rsid w:val="0042353F"/>
    <w:rsid w:val="00423906"/>
    <w:rsid w:val="00424B7C"/>
    <w:rsid w:val="0042638B"/>
    <w:rsid w:val="00430799"/>
    <w:rsid w:val="00431D0A"/>
    <w:rsid w:val="00432F0C"/>
    <w:rsid w:val="00433360"/>
    <w:rsid w:val="0043491C"/>
    <w:rsid w:val="00436500"/>
    <w:rsid w:val="00437F69"/>
    <w:rsid w:val="00440B7E"/>
    <w:rsid w:val="004420FB"/>
    <w:rsid w:val="0044223B"/>
    <w:rsid w:val="00443242"/>
    <w:rsid w:val="0044366C"/>
    <w:rsid w:val="00445385"/>
    <w:rsid w:val="00446C9D"/>
    <w:rsid w:val="00453306"/>
    <w:rsid w:val="0045476A"/>
    <w:rsid w:val="00454DA5"/>
    <w:rsid w:val="004560BE"/>
    <w:rsid w:val="004608FE"/>
    <w:rsid w:val="00461BA2"/>
    <w:rsid w:val="00464BEE"/>
    <w:rsid w:val="00471EA7"/>
    <w:rsid w:val="004731E2"/>
    <w:rsid w:val="00473494"/>
    <w:rsid w:val="0047529A"/>
    <w:rsid w:val="00475610"/>
    <w:rsid w:val="004769F7"/>
    <w:rsid w:val="0047736A"/>
    <w:rsid w:val="0048091D"/>
    <w:rsid w:val="00482645"/>
    <w:rsid w:val="004826A7"/>
    <w:rsid w:val="00484DE0"/>
    <w:rsid w:val="00485D66"/>
    <w:rsid w:val="00487191"/>
    <w:rsid w:val="0049044E"/>
    <w:rsid w:val="00490554"/>
    <w:rsid w:val="0049326A"/>
    <w:rsid w:val="004939BB"/>
    <w:rsid w:val="004946F6"/>
    <w:rsid w:val="00495247"/>
    <w:rsid w:val="00496B92"/>
    <w:rsid w:val="004A01CB"/>
    <w:rsid w:val="004A1344"/>
    <w:rsid w:val="004A1CF0"/>
    <w:rsid w:val="004A22F2"/>
    <w:rsid w:val="004A7FEA"/>
    <w:rsid w:val="004B125E"/>
    <w:rsid w:val="004B502F"/>
    <w:rsid w:val="004B5E6A"/>
    <w:rsid w:val="004B70DC"/>
    <w:rsid w:val="004C0C20"/>
    <w:rsid w:val="004C4E49"/>
    <w:rsid w:val="004C64C0"/>
    <w:rsid w:val="004C6761"/>
    <w:rsid w:val="004C760F"/>
    <w:rsid w:val="004C7B92"/>
    <w:rsid w:val="004D093C"/>
    <w:rsid w:val="004D220D"/>
    <w:rsid w:val="004D47D7"/>
    <w:rsid w:val="004D55A6"/>
    <w:rsid w:val="004D715D"/>
    <w:rsid w:val="004E03A4"/>
    <w:rsid w:val="004E0678"/>
    <w:rsid w:val="004E0CE9"/>
    <w:rsid w:val="004E0E1C"/>
    <w:rsid w:val="004E15DB"/>
    <w:rsid w:val="004E1C60"/>
    <w:rsid w:val="004E30FD"/>
    <w:rsid w:val="004E3967"/>
    <w:rsid w:val="004E3F1A"/>
    <w:rsid w:val="004E5017"/>
    <w:rsid w:val="004E61A3"/>
    <w:rsid w:val="004F0B66"/>
    <w:rsid w:val="004F1CC9"/>
    <w:rsid w:val="004F254D"/>
    <w:rsid w:val="004F55D1"/>
    <w:rsid w:val="004F5DBD"/>
    <w:rsid w:val="004F6724"/>
    <w:rsid w:val="004F6E0C"/>
    <w:rsid w:val="004F753B"/>
    <w:rsid w:val="004F7567"/>
    <w:rsid w:val="004F7CFD"/>
    <w:rsid w:val="004F7E0F"/>
    <w:rsid w:val="00500DF5"/>
    <w:rsid w:val="00502CF3"/>
    <w:rsid w:val="0050630B"/>
    <w:rsid w:val="005103DF"/>
    <w:rsid w:val="00510D1C"/>
    <w:rsid w:val="005110D5"/>
    <w:rsid w:val="0051115F"/>
    <w:rsid w:val="00511164"/>
    <w:rsid w:val="0051247E"/>
    <w:rsid w:val="0051303E"/>
    <w:rsid w:val="005178D8"/>
    <w:rsid w:val="0052074B"/>
    <w:rsid w:val="0052675B"/>
    <w:rsid w:val="0052732D"/>
    <w:rsid w:val="0053206E"/>
    <w:rsid w:val="00535548"/>
    <w:rsid w:val="0053558A"/>
    <w:rsid w:val="0053583E"/>
    <w:rsid w:val="0053764E"/>
    <w:rsid w:val="00541369"/>
    <w:rsid w:val="0054190D"/>
    <w:rsid w:val="005434A6"/>
    <w:rsid w:val="00543822"/>
    <w:rsid w:val="005450A1"/>
    <w:rsid w:val="005452C1"/>
    <w:rsid w:val="00545816"/>
    <w:rsid w:val="0054777C"/>
    <w:rsid w:val="00550563"/>
    <w:rsid w:val="00550CC0"/>
    <w:rsid w:val="00550EEE"/>
    <w:rsid w:val="00551B3C"/>
    <w:rsid w:val="00553EB8"/>
    <w:rsid w:val="00554145"/>
    <w:rsid w:val="00554C00"/>
    <w:rsid w:val="0055581F"/>
    <w:rsid w:val="00555998"/>
    <w:rsid w:val="005560C7"/>
    <w:rsid w:val="00557CC3"/>
    <w:rsid w:val="00557DE7"/>
    <w:rsid w:val="0056164C"/>
    <w:rsid w:val="0056169A"/>
    <w:rsid w:val="0056183F"/>
    <w:rsid w:val="0056210E"/>
    <w:rsid w:val="00562AA6"/>
    <w:rsid w:val="005639DD"/>
    <w:rsid w:val="0056676C"/>
    <w:rsid w:val="00572152"/>
    <w:rsid w:val="00572935"/>
    <w:rsid w:val="00576501"/>
    <w:rsid w:val="0058132F"/>
    <w:rsid w:val="00581EC2"/>
    <w:rsid w:val="005825E1"/>
    <w:rsid w:val="0058362D"/>
    <w:rsid w:val="00585EE9"/>
    <w:rsid w:val="0059079F"/>
    <w:rsid w:val="005935B9"/>
    <w:rsid w:val="00596B58"/>
    <w:rsid w:val="005A1C5E"/>
    <w:rsid w:val="005A3844"/>
    <w:rsid w:val="005B2608"/>
    <w:rsid w:val="005B415D"/>
    <w:rsid w:val="005B4362"/>
    <w:rsid w:val="005B7C87"/>
    <w:rsid w:val="005C06B0"/>
    <w:rsid w:val="005C0AF8"/>
    <w:rsid w:val="005C274B"/>
    <w:rsid w:val="005C3595"/>
    <w:rsid w:val="005C4649"/>
    <w:rsid w:val="005C5DC8"/>
    <w:rsid w:val="005C7EF6"/>
    <w:rsid w:val="005D0FD3"/>
    <w:rsid w:val="005D1DD4"/>
    <w:rsid w:val="005D2148"/>
    <w:rsid w:val="005D3721"/>
    <w:rsid w:val="005D3BB7"/>
    <w:rsid w:val="005D464A"/>
    <w:rsid w:val="005D4B86"/>
    <w:rsid w:val="005D58BF"/>
    <w:rsid w:val="005E2209"/>
    <w:rsid w:val="005E2368"/>
    <w:rsid w:val="005E5176"/>
    <w:rsid w:val="005E5860"/>
    <w:rsid w:val="005E6CF0"/>
    <w:rsid w:val="005F1E8A"/>
    <w:rsid w:val="005F224C"/>
    <w:rsid w:val="005F434B"/>
    <w:rsid w:val="005F5B75"/>
    <w:rsid w:val="005F5EC1"/>
    <w:rsid w:val="0060126E"/>
    <w:rsid w:val="00603273"/>
    <w:rsid w:val="00603344"/>
    <w:rsid w:val="00603438"/>
    <w:rsid w:val="00604197"/>
    <w:rsid w:val="00604298"/>
    <w:rsid w:val="0060489A"/>
    <w:rsid w:val="006053F7"/>
    <w:rsid w:val="006114B6"/>
    <w:rsid w:val="00611869"/>
    <w:rsid w:val="00612934"/>
    <w:rsid w:val="00613ADB"/>
    <w:rsid w:val="00616CE9"/>
    <w:rsid w:val="0062220F"/>
    <w:rsid w:val="00622DD2"/>
    <w:rsid w:val="00624BBD"/>
    <w:rsid w:val="006261C8"/>
    <w:rsid w:val="00626CDE"/>
    <w:rsid w:val="00632E53"/>
    <w:rsid w:val="006355E8"/>
    <w:rsid w:val="006356B9"/>
    <w:rsid w:val="00636125"/>
    <w:rsid w:val="00636604"/>
    <w:rsid w:val="00636954"/>
    <w:rsid w:val="00637D0C"/>
    <w:rsid w:val="00637E74"/>
    <w:rsid w:val="00642ED7"/>
    <w:rsid w:val="00646746"/>
    <w:rsid w:val="00647366"/>
    <w:rsid w:val="00655AA3"/>
    <w:rsid w:val="0065736E"/>
    <w:rsid w:val="00657B49"/>
    <w:rsid w:val="00657C34"/>
    <w:rsid w:val="00661DD2"/>
    <w:rsid w:val="00663044"/>
    <w:rsid w:val="00664190"/>
    <w:rsid w:val="00665AF2"/>
    <w:rsid w:val="00667025"/>
    <w:rsid w:val="00667F2A"/>
    <w:rsid w:val="00670E90"/>
    <w:rsid w:val="006716BE"/>
    <w:rsid w:val="00675078"/>
    <w:rsid w:val="00675592"/>
    <w:rsid w:val="00676885"/>
    <w:rsid w:val="0067774B"/>
    <w:rsid w:val="006802C1"/>
    <w:rsid w:val="006816D0"/>
    <w:rsid w:val="0068318D"/>
    <w:rsid w:val="0068372A"/>
    <w:rsid w:val="00684C83"/>
    <w:rsid w:val="00685681"/>
    <w:rsid w:val="00686133"/>
    <w:rsid w:val="00686745"/>
    <w:rsid w:val="006867E6"/>
    <w:rsid w:val="00691F0F"/>
    <w:rsid w:val="006926B3"/>
    <w:rsid w:val="0069514A"/>
    <w:rsid w:val="00696AC7"/>
    <w:rsid w:val="006971D0"/>
    <w:rsid w:val="00697AD4"/>
    <w:rsid w:val="006A1C61"/>
    <w:rsid w:val="006A20F3"/>
    <w:rsid w:val="006A2728"/>
    <w:rsid w:val="006A332A"/>
    <w:rsid w:val="006A4022"/>
    <w:rsid w:val="006A40EA"/>
    <w:rsid w:val="006A631E"/>
    <w:rsid w:val="006A654B"/>
    <w:rsid w:val="006A7652"/>
    <w:rsid w:val="006B0982"/>
    <w:rsid w:val="006B10E5"/>
    <w:rsid w:val="006B2072"/>
    <w:rsid w:val="006B2407"/>
    <w:rsid w:val="006B3FA8"/>
    <w:rsid w:val="006B4960"/>
    <w:rsid w:val="006B4C5D"/>
    <w:rsid w:val="006B522D"/>
    <w:rsid w:val="006B6174"/>
    <w:rsid w:val="006B6736"/>
    <w:rsid w:val="006C1BBB"/>
    <w:rsid w:val="006C1E43"/>
    <w:rsid w:val="006C3EFC"/>
    <w:rsid w:val="006C77F3"/>
    <w:rsid w:val="006D038C"/>
    <w:rsid w:val="006D15B5"/>
    <w:rsid w:val="006D34E2"/>
    <w:rsid w:val="006D3711"/>
    <w:rsid w:val="006D5A1E"/>
    <w:rsid w:val="006D77A8"/>
    <w:rsid w:val="006D77F3"/>
    <w:rsid w:val="006E01BE"/>
    <w:rsid w:val="006E1D60"/>
    <w:rsid w:val="006E1FB0"/>
    <w:rsid w:val="006E3EFE"/>
    <w:rsid w:val="006E62B8"/>
    <w:rsid w:val="006E7A0B"/>
    <w:rsid w:val="006F0F7A"/>
    <w:rsid w:val="006F3D51"/>
    <w:rsid w:val="006F4BC6"/>
    <w:rsid w:val="006F602B"/>
    <w:rsid w:val="00700395"/>
    <w:rsid w:val="007008E9"/>
    <w:rsid w:val="007033F8"/>
    <w:rsid w:val="0070436B"/>
    <w:rsid w:val="007056C1"/>
    <w:rsid w:val="007113E6"/>
    <w:rsid w:val="00714589"/>
    <w:rsid w:val="00716323"/>
    <w:rsid w:val="00720AD4"/>
    <w:rsid w:val="00720BEB"/>
    <w:rsid w:val="00723316"/>
    <w:rsid w:val="007236AF"/>
    <w:rsid w:val="007238CC"/>
    <w:rsid w:val="00723BC6"/>
    <w:rsid w:val="00726B6B"/>
    <w:rsid w:val="00730172"/>
    <w:rsid w:val="00732770"/>
    <w:rsid w:val="00732E37"/>
    <w:rsid w:val="007346EA"/>
    <w:rsid w:val="007354CB"/>
    <w:rsid w:val="00737F6B"/>
    <w:rsid w:val="00745AA6"/>
    <w:rsid w:val="00745F03"/>
    <w:rsid w:val="00747789"/>
    <w:rsid w:val="00751B32"/>
    <w:rsid w:val="0075672E"/>
    <w:rsid w:val="00760A6E"/>
    <w:rsid w:val="00763CA8"/>
    <w:rsid w:val="0076477D"/>
    <w:rsid w:val="007648A6"/>
    <w:rsid w:val="007650AE"/>
    <w:rsid w:val="00766D71"/>
    <w:rsid w:val="00766E7B"/>
    <w:rsid w:val="00767764"/>
    <w:rsid w:val="007718B1"/>
    <w:rsid w:val="00774651"/>
    <w:rsid w:val="00776047"/>
    <w:rsid w:val="007778C4"/>
    <w:rsid w:val="00777B23"/>
    <w:rsid w:val="00780806"/>
    <w:rsid w:val="0078138C"/>
    <w:rsid w:val="00781863"/>
    <w:rsid w:val="00783A44"/>
    <w:rsid w:val="0078421F"/>
    <w:rsid w:val="00785D7A"/>
    <w:rsid w:val="00786055"/>
    <w:rsid w:val="007871B4"/>
    <w:rsid w:val="00791F9F"/>
    <w:rsid w:val="0079252C"/>
    <w:rsid w:val="00795F66"/>
    <w:rsid w:val="007A0909"/>
    <w:rsid w:val="007A297B"/>
    <w:rsid w:val="007A433A"/>
    <w:rsid w:val="007A58F9"/>
    <w:rsid w:val="007A7303"/>
    <w:rsid w:val="007B15C2"/>
    <w:rsid w:val="007B36BC"/>
    <w:rsid w:val="007B4EFB"/>
    <w:rsid w:val="007B5100"/>
    <w:rsid w:val="007B5D48"/>
    <w:rsid w:val="007B7153"/>
    <w:rsid w:val="007B7886"/>
    <w:rsid w:val="007B7915"/>
    <w:rsid w:val="007C073E"/>
    <w:rsid w:val="007C1122"/>
    <w:rsid w:val="007C2180"/>
    <w:rsid w:val="007C3569"/>
    <w:rsid w:val="007C5B6D"/>
    <w:rsid w:val="007C6515"/>
    <w:rsid w:val="007D266E"/>
    <w:rsid w:val="007D3B47"/>
    <w:rsid w:val="007D498F"/>
    <w:rsid w:val="007D4C3C"/>
    <w:rsid w:val="007D51F7"/>
    <w:rsid w:val="007D5C46"/>
    <w:rsid w:val="007D6AEB"/>
    <w:rsid w:val="007E10E7"/>
    <w:rsid w:val="007E4173"/>
    <w:rsid w:val="007E4AF4"/>
    <w:rsid w:val="007E52D0"/>
    <w:rsid w:val="007E67D0"/>
    <w:rsid w:val="007F108A"/>
    <w:rsid w:val="007F116D"/>
    <w:rsid w:val="007F5941"/>
    <w:rsid w:val="007F5985"/>
    <w:rsid w:val="00803B5B"/>
    <w:rsid w:val="00805559"/>
    <w:rsid w:val="00805713"/>
    <w:rsid w:val="00805759"/>
    <w:rsid w:val="008066DA"/>
    <w:rsid w:val="00810120"/>
    <w:rsid w:val="008102CB"/>
    <w:rsid w:val="00810FEB"/>
    <w:rsid w:val="008122D8"/>
    <w:rsid w:val="00812527"/>
    <w:rsid w:val="00812637"/>
    <w:rsid w:val="00812AA3"/>
    <w:rsid w:val="00813EBF"/>
    <w:rsid w:val="00816B4A"/>
    <w:rsid w:val="0082251A"/>
    <w:rsid w:val="00824203"/>
    <w:rsid w:val="00826083"/>
    <w:rsid w:val="00834CB1"/>
    <w:rsid w:val="008358B6"/>
    <w:rsid w:val="00836717"/>
    <w:rsid w:val="008403CA"/>
    <w:rsid w:val="008411B5"/>
    <w:rsid w:val="00842FBD"/>
    <w:rsid w:val="00843129"/>
    <w:rsid w:val="008455ED"/>
    <w:rsid w:val="00847249"/>
    <w:rsid w:val="008473FE"/>
    <w:rsid w:val="00850494"/>
    <w:rsid w:val="00850949"/>
    <w:rsid w:val="00850B80"/>
    <w:rsid w:val="00851ECC"/>
    <w:rsid w:val="00853079"/>
    <w:rsid w:val="00853C3D"/>
    <w:rsid w:val="00853F70"/>
    <w:rsid w:val="0085407A"/>
    <w:rsid w:val="00863B87"/>
    <w:rsid w:val="008650D9"/>
    <w:rsid w:val="00866198"/>
    <w:rsid w:val="00866DD4"/>
    <w:rsid w:val="00867948"/>
    <w:rsid w:val="008713AD"/>
    <w:rsid w:val="0087186E"/>
    <w:rsid w:val="0087252A"/>
    <w:rsid w:val="00872993"/>
    <w:rsid w:val="00875807"/>
    <w:rsid w:val="00876D61"/>
    <w:rsid w:val="00876FF5"/>
    <w:rsid w:val="0087777C"/>
    <w:rsid w:val="00880CAB"/>
    <w:rsid w:val="008823D2"/>
    <w:rsid w:val="0088298E"/>
    <w:rsid w:val="00884329"/>
    <w:rsid w:val="00884D8D"/>
    <w:rsid w:val="008850F4"/>
    <w:rsid w:val="00886A17"/>
    <w:rsid w:val="0088754F"/>
    <w:rsid w:val="00887B40"/>
    <w:rsid w:val="008903A3"/>
    <w:rsid w:val="00892C97"/>
    <w:rsid w:val="00893397"/>
    <w:rsid w:val="00893C34"/>
    <w:rsid w:val="008941D5"/>
    <w:rsid w:val="008943DE"/>
    <w:rsid w:val="00895441"/>
    <w:rsid w:val="00895BF3"/>
    <w:rsid w:val="008A40DE"/>
    <w:rsid w:val="008A7CB8"/>
    <w:rsid w:val="008B05F4"/>
    <w:rsid w:val="008B16E5"/>
    <w:rsid w:val="008B403E"/>
    <w:rsid w:val="008B7CBA"/>
    <w:rsid w:val="008C0808"/>
    <w:rsid w:val="008C0C8A"/>
    <w:rsid w:val="008C2713"/>
    <w:rsid w:val="008C5D77"/>
    <w:rsid w:val="008C640D"/>
    <w:rsid w:val="008D25EB"/>
    <w:rsid w:val="008D2BFF"/>
    <w:rsid w:val="008D58F9"/>
    <w:rsid w:val="008D7C35"/>
    <w:rsid w:val="008D7DBA"/>
    <w:rsid w:val="008E111C"/>
    <w:rsid w:val="008E1FED"/>
    <w:rsid w:val="008E263D"/>
    <w:rsid w:val="008E5420"/>
    <w:rsid w:val="008E5500"/>
    <w:rsid w:val="008F0FBA"/>
    <w:rsid w:val="008F13BD"/>
    <w:rsid w:val="008F1537"/>
    <w:rsid w:val="008F22AD"/>
    <w:rsid w:val="008F5293"/>
    <w:rsid w:val="008F555E"/>
    <w:rsid w:val="008F6567"/>
    <w:rsid w:val="00900815"/>
    <w:rsid w:val="00901857"/>
    <w:rsid w:val="009049C5"/>
    <w:rsid w:val="00906E1D"/>
    <w:rsid w:val="009116D5"/>
    <w:rsid w:val="009133C1"/>
    <w:rsid w:val="00913B1D"/>
    <w:rsid w:val="00914D2E"/>
    <w:rsid w:val="00916AFF"/>
    <w:rsid w:val="009207CD"/>
    <w:rsid w:val="00921873"/>
    <w:rsid w:val="00922CB9"/>
    <w:rsid w:val="0092636E"/>
    <w:rsid w:val="00927401"/>
    <w:rsid w:val="00927794"/>
    <w:rsid w:val="00927BA5"/>
    <w:rsid w:val="00930A71"/>
    <w:rsid w:val="00931E76"/>
    <w:rsid w:val="009355E9"/>
    <w:rsid w:val="009377F0"/>
    <w:rsid w:val="00937853"/>
    <w:rsid w:val="009413E3"/>
    <w:rsid w:val="00942A5C"/>
    <w:rsid w:val="00943565"/>
    <w:rsid w:val="009439E0"/>
    <w:rsid w:val="00944513"/>
    <w:rsid w:val="0095035C"/>
    <w:rsid w:val="0095151F"/>
    <w:rsid w:val="00953C0F"/>
    <w:rsid w:val="009544A3"/>
    <w:rsid w:val="009556D7"/>
    <w:rsid w:val="00957FDD"/>
    <w:rsid w:val="009624C5"/>
    <w:rsid w:val="00962C33"/>
    <w:rsid w:val="009646BC"/>
    <w:rsid w:val="00966817"/>
    <w:rsid w:val="009705C3"/>
    <w:rsid w:val="00971AD2"/>
    <w:rsid w:val="00971D33"/>
    <w:rsid w:val="009726D6"/>
    <w:rsid w:val="009767E3"/>
    <w:rsid w:val="009804EA"/>
    <w:rsid w:val="0098053A"/>
    <w:rsid w:val="00980D75"/>
    <w:rsid w:val="00980F25"/>
    <w:rsid w:val="00982581"/>
    <w:rsid w:val="00982CB3"/>
    <w:rsid w:val="00982D32"/>
    <w:rsid w:val="00983393"/>
    <w:rsid w:val="00983754"/>
    <w:rsid w:val="00984401"/>
    <w:rsid w:val="00986CC8"/>
    <w:rsid w:val="0099170E"/>
    <w:rsid w:val="00994A32"/>
    <w:rsid w:val="00995559"/>
    <w:rsid w:val="00995AE1"/>
    <w:rsid w:val="00995C49"/>
    <w:rsid w:val="00995EF9"/>
    <w:rsid w:val="009960FF"/>
    <w:rsid w:val="009A0998"/>
    <w:rsid w:val="009A0D72"/>
    <w:rsid w:val="009A1306"/>
    <w:rsid w:val="009A13D6"/>
    <w:rsid w:val="009A1FD1"/>
    <w:rsid w:val="009A39F2"/>
    <w:rsid w:val="009A6B69"/>
    <w:rsid w:val="009B1E43"/>
    <w:rsid w:val="009B1F24"/>
    <w:rsid w:val="009B20B3"/>
    <w:rsid w:val="009B2404"/>
    <w:rsid w:val="009B30B2"/>
    <w:rsid w:val="009B3B27"/>
    <w:rsid w:val="009B3BB7"/>
    <w:rsid w:val="009B4319"/>
    <w:rsid w:val="009B497F"/>
    <w:rsid w:val="009B4D93"/>
    <w:rsid w:val="009B4DCB"/>
    <w:rsid w:val="009B6025"/>
    <w:rsid w:val="009C0D54"/>
    <w:rsid w:val="009C19B1"/>
    <w:rsid w:val="009C1F5E"/>
    <w:rsid w:val="009C2FB2"/>
    <w:rsid w:val="009C4385"/>
    <w:rsid w:val="009C5464"/>
    <w:rsid w:val="009D075A"/>
    <w:rsid w:val="009D3473"/>
    <w:rsid w:val="009D502C"/>
    <w:rsid w:val="009D589F"/>
    <w:rsid w:val="009D6A3F"/>
    <w:rsid w:val="009E3158"/>
    <w:rsid w:val="009E3721"/>
    <w:rsid w:val="009E3F38"/>
    <w:rsid w:val="009E647C"/>
    <w:rsid w:val="009E7FF8"/>
    <w:rsid w:val="009F1B3A"/>
    <w:rsid w:val="009F3785"/>
    <w:rsid w:val="009F6F33"/>
    <w:rsid w:val="00A012FC"/>
    <w:rsid w:val="00A02602"/>
    <w:rsid w:val="00A03D52"/>
    <w:rsid w:val="00A041CF"/>
    <w:rsid w:val="00A0648B"/>
    <w:rsid w:val="00A06B92"/>
    <w:rsid w:val="00A07D73"/>
    <w:rsid w:val="00A103F6"/>
    <w:rsid w:val="00A13893"/>
    <w:rsid w:val="00A16A6F"/>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35AE"/>
    <w:rsid w:val="00A4522E"/>
    <w:rsid w:val="00A50343"/>
    <w:rsid w:val="00A5094C"/>
    <w:rsid w:val="00A51859"/>
    <w:rsid w:val="00A530C6"/>
    <w:rsid w:val="00A532F2"/>
    <w:rsid w:val="00A55EA0"/>
    <w:rsid w:val="00A56CAE"/>
    <w:rsid w:val="00A607E0"/>
    <w:rsid w:val="00A60B58"/>
    <w:rsid w:val="00A60EB9"/>
    <w:rsid w:val="00A61735"/>
    <w:rsid w:val="00A61E30"/>
    <w:rsid w:val="00A63A41"/>
    <w:rsid w:val="00A63A68"/>
    <w:rsid w:val="00A63A77"/>
    <w:rsid w:val="00A64BD4"/>
    <w:rsid w:val="00A707FE"/>
    <w:rsid w:val="00A70F7B"/>
    <w:rsid w:val="00A7148C"/>
    <w:rsid w:val="00A73EB8"/>
    <w:rsid w:val="00A74312"/>
    <w:rsid w:val="00A800D2"/>
    <w:rsid w:val="00A80118"/>
    <w:rsid w:val="00A80827"/>
    <w:rsid w:val="00A80B94"/>
    <w:rsid w:val="00A81DFA"/>
    <w:rsid w:val="00A834CC"/>
    <w:rsid w:val="00A83928"/>
    <w:rsid w:val="00A8395B"/>
    <w:rsid w:val="00A83BA2"/>
    <w:rsid w:val="00A83C94"/>
    <w:rsid w:val="00A83F34"/>
    <w:rsid w:val="00A84187"/>
    <w:rsid w:val="00A84D3B"/>
    <w:rsid w:val="00A86A13"/>
    <w:rsid w:val="00A906B2"/>
    <w:rsid w:val="00A9130F"/>
    <w:rsid w:val="00A915CA"/>
    <w:rsid w:val="00A9294C"/>
    <w:rsid w:val="00A943ED"/>
    <w:rsid w:val="00A96A1C"/>
    <w:rsid w:val="00A97E3F"/>
    <w:rsid w:val="00AA10EA"/>
    <w:rsid w:val="00AA22B3"/>
    <w:rsid w:val="00AA28A4"/>
    <w:rsid w:val="00AA4C6C"/>
    <w:rsid w:val="00AA4CE4"/>
    <w:rsid w:val="00AA606E"/>
    <w:rsid w:val="00AA715E"/>
    <w:rsid w:val="00AA71FE"/>
    <w:rsid w:val="00AB1A54"/>
    <w:rsid w:val="00AB6724"/>
    <w:rsid w:val="00AC03F8"/>
    <w:rsid w:val="00AC1679"/>
    <w:rsid w:val="00AC4958"/>
    <w:rsid w:val="00AC4F2F"/>
    <w:rsid w:val="00AC5B72"/>
    <w:rsid w:val="00AD184D"/>
    <w:rsid w:val="00AD185A"/>
    <w:rsid w:val="00AD2D12"/>
    <w:rsid w:val="00AD36D2"/>
    <w:rsid w:val="00AD5DB1"/>
    <w:rsid w:val="00AD6334"/>
    <w:rsid w:val="00AD7647"/>
    <w:rsid w:val="00AE04A0"/>
    <w:rsid w:val="00AE16EE"/>
    <w:rsid w:val="00AE2626"/>
    <w:rsid w:val="00AE2F92"/>
    <w:rsid w:val="00AE3F70"/>
    <w:rsid w:val="00AE4BB7"/>
    <w:rsid w:val="00AE5BBB"/>
    <w:rsid w:val="00AE6CD7"/>
    <w:rsid w:val="00AF0C05"/>
    <w:rsid w:val="00AF15C9"/>
    <w:rsid w:val="00AF1D42"/>
    <w:rsid w:val="00AF4EED"/>
    <w:rsid w:val="00AF78DF"/>
    <w:rsid w:val="00AF79E8"/>
    <w:rsid w:val="00B02A65"/>
    <w:rsid w:val="00B041A3"/>
    <w:rsid w:val="00B04C9F"/>
    <w:rsid w:val="00B04D08"/>
    <w:rsid w:val="00B05113"/>
    <w:rsid w:val="00B066B1"/>
    <w:rsid w:val="00B07A06"/>
    <w:rsid w:val="00B07B49"/>
    <w:rsid w:val="00B10DC6"/>
    <w:rsid w:val="00B14691"/>
    <w:rsid w:val="00B16984"/>
    <w:rsid w:val="00B16A4D"/>
    <w:rsid w:val="00B20406"/>
    <w:rsid w:val="00B20C85"/>
    <w:rsid w:val="00B230AA"/>
    <w:rsid w:val="00B251A8"/>
    <w:rsid w:val="00B30C48"/>
    <w:rsid w:val="00B331CE"/>
    <w:rsid w:val="00B338BA"/>
    <w:rsid w:val="00B34ACA"/>
    <w:rsid w:val="00B36A84"/>
    <w:rsid w:val="00B37F5D"/>
    <w:rsid w:val="00B412D3"/>
    <w:rsid w:val="00B43BE0"/>
    <w:rsid w:val="00B44A0E"/>
    <w:rsid w:val="00B4515B"/>
    <w:rsid w:val="00B46020"/>
    <w:rsid w:val="00B50ECE"/>
    <w:rsid w:val="00B511A2"/>
    <w:rsid w:val="00B51A7F"/>
    <w:rsid w:val="00B524FB"/>
    <w:rsid w:val="00B52797"/>
    <w:rsid w:val="00B53186"/>
    <w:rsid w:val="00B56DEC"/>
    <w:rsid w:val="00B61635"/>
    <w:rsid w:val="00B643DC"/>
    <w:rsid w:val="00B65F4D"/>
    <w:rsid w:val="00B67491"/>
    <w:rsid w:val="00B677F2"/>
    <w:rsid w:val="00B67ECE"/>
    <w:rsid w:val="00B7123F"/>
    <w:rsid w:val="00B7125A"/>
    <w:rsid w:val="00B72032"/>
    <w:rsid w:val="00B727C1"/>
    <w:rsid w:val="00B73C3B"/>
    <w:rsid w:val="00B74C96"/>
    <w:rsid w:val="00B76548"/>
    <w:rsid w:val="00B77798"/>
    <w:rsid w:val="00B77A96"/>
    <w:rsid w:val="00B82C52"/>
    <w:rsid w:val="00B87C29"/>
    <w:rsid w:val="00B93D38"/>
    <w:rsid w:val="00B94F50"/>
    <w:rsid w:val="00B95B67"/>
    <w:rsid w:val="00B96FD1"/>
    <w:rsid w:val="00B97374"/>
    <w:rsid w:val="00BA2389"/>
    <w:rsid w:val="00BA2CD0"/>
    <w:rsid w:val="00BA5242"/>
    <w:rsid w:val="00BA5AF1"/>
    <w:rsid w:val="00BB0EF9"/>
    <w:rsid w:val="00BB16C6"/>
    <w:rsid w:val="00BB27FE"/>
    <w:rsid w:val="00BB4971"/>
    <w:rsid w:val="00BB5675"/>
    <w:rsid w:val="00BB677B"/>
    <w:rsid w:val="00BB7291"/>
    <w:rsid w:val="00BC03AA"/>
    <w:rsid w:val="00BC1732"/>
    <w:rsid w:val="00BC386E"/>
    <w:rsid w:val="00BC5861"/>
    <w:rsid w:val="00BC67A9"/>
    <w:rsid w:val="00BC7CDF"/>
    <w:rsid w:val="00BC7E80"/>
    <w:rsid w:val="00BD08EF"/>
    <w:rsid w:val="00BD12B8"/>
    <w:rsid w:val="00BD3C0F"/>
    <w:rsid w:val="00BD600B"/>
    <w:rsid w:val="00BE017F"/>
    <w:rsid w:val="00BE0E8E"/>
    <w:rsid w:val="00BE19BB"/>
    <w:rsid w:val="00BE382D"/>
    <w:rsid w:val="00BE4EA4"/>
    <w:rsid w:val="00BE5020"/>
    <w:rsid w:val="00BE5653"/>
    <w:rsid w:val="00BE5DD3"/>
    <w:rsid w:val="00BE6972"/>
    <w:rsid w:val="00BE6A2F"/>
    <w:rsid w:val="00BE6AB0"/>
    <w:rsid w:val="00BE6EAF"/>
    <w:rsid w:val="00BE70EE"/>
    <w:rsid w:val="00BE726E"/>
    <w:rsid w:val="00BF0EE0"/>
    <w:rsid w:val="00BF560B"/>
    <w:rsid w:val="00BF58B5"/>
    <w:rsid w:val="00BF7FD2"/>
    <w:rsid w:val="00C05DC8"/>
    <w:rsid w:val="00C05F24"/>
    <w:rsid w:val="00C064EA"/>
    <w:rsid w:val="00C06EBA"/>
    <w:rsid w:val="00C14B81"/>
    <w:rsid w:val="00C14C59"/>
    <w:rsid w:val="00C15687"/>
    <w:rsid w:val="00C15EC4"/>
    <w:rsid w:val="00C17796"/>
    <w:rsid w:val="00C20D27"/>
    <w:rsid w:val="00C20DA7"/>
    <w:rsid w:val="00C223D0"/>
    <w:rsid w:val="00C23D92"/>
    <w:rsid w:val="00C251F5"/>
    <w:rsid w:val="00C252D7"/>
    <w:rsid w:val="00C2552C"/>
    <w:rsid w:val="00C25A6F"/>
    <w:rsid w:val="00C275B4"/>
    <w:rsid w:val="00C30475"/>
    <w:rsid w:val="00C33C8D"/>
    <w:rsid w:val="00C35103"/>
    <w:rsid w:val="00C36586"/>
    <w:rsid w:val="00C40307"/>
    <w:rsid w:val="00C40F2D"/>
    <w:rsid w:val="00C41A41"/>
    <w:rsid w:val="00C469B2"/>
    <w:rsid w:val="00C471BF"/>
    <w:rsid w:val="00C47C83"/>
    <w:rsid w:val="00C50395"/>
    <w:rsid w:val="00C523B3"/>
    <w:rsid w:val="00C537A8"/>
    <w:rsid w:val="00C54B2F"/>
    <w:rsid w:val="00C54D74"/>
    <w:rsid w:val="00C573A4"/>
    <w:rsid w:val="00C575EA"/>
    <w:rsid w:val="00C577EF"/>
    <w:rsid w:val="00C61BD5"/>
    <w:rsid w:val="00C61E7D"/>
    <w:rsid w:val="00C6268C"/>
    <w:rsid w:val="00C640F3"/>
    <w:rsid w:val="00C6474B"/>
    <w:rsid w:val="00C66322"/>
    <w:rsid w:val="00C672BC"/>
    <w:rsid w:val="00C71873"/>
    <w:rsid w:val="00C7296E"/>
    <w:rsid w:val="00C742CF"/>
    <w:rsid w:val="00C7445D"/>
    <w:rsid w:val="00C7473C"/>
    <w:rsid w:val="00C76EB1"/>
    <w:rsid w:val="00C8070B"/>
    <w:rsid w:val="00C8088C"/>
    <w:rsid w:val="00C854CA"/>
    <w:rsid w:val="00C85F61"/>
    <w:rsid w:val="00C87BF7"/>
    <w:rsid w:val="00C93178"/>
    <w:rsid w:val="00C939AC"/>
    <w:rsid w:val="00C93F9C"/>
    <w:rsid w:val="00CA02AF"/>
    <w:rsid w:val="00CA1B7A"/>
    <w:rsid w:val="00CA1FE8"/>
    <w:rsid w:val="00CA2A67"/>
    <w:rsid w:val="00CA3EAE"/>
    <w:rsid w:val="00CA3F55"/>
    <w:rsid w:val="00CA491A"/>
    <w:rsid w:val="00CA66CE"/>
    <w:rsid w:val="00CB478B"/>
    <w:rsid w:val="00CB4C28"/>
    <w:rsid w:val="00CB76D5"/>
    <w:rsid w:val="00CC267B"/>
    <w:rsid w:val="00CC2DBC"/>
    <w:rsid w:val="00CC3059"/>
    <w:rsid w:val="00CC3823"/>
    <w:rsid w:val="00CC38F3"/>
    <w:rsid w:val="00CC3EB2"/>
    <w:rsid w:val="00CC593C"/>
    <w:rsid w:val="00CC6220"/>
    <w:rsid w:val="00CD0F2A"/>
    <w:rsid w:val="00CD1327"/>
    <w:rsid w:val="00CD1DD0"/>
    <w:rsid w:val="00CD5033"/>
    <w:rsid w:val="00CD5E8C"/>
    <w:rsid w:val="00CE19BD"/>
    <w:rsid w:val="00CE25C6"/>
    <w:rsid w:val="00CE3E94"/>
    <w:rsid w:val="00CE4C21"/>
    <w:rsid w:val="00CE7481"/>
    <w:rsid w:val="00CE7A7C"/>
    <w:rsid w:val="00CF1FD8"/>
    <w:rsid w:val="00CF2F48"/>
    <w:rsid w:val="00CF36DF"/>
    <w:rsid w:val="00CF3F99"/>
    <w:rsid w:val="00CF4399"/>
    <w:rsid w:val="00CF4D55"/>
    <w:rsid w:val="00CF7E3C"/>
    <w:rsid w:val="00D00CF1"/>
    <w:rsid w:val="00D01391"/>
    <w:rsid w:val="00D01EDF"/>
    <w:rsid w:val="00D0629A"/>
    <w:rsid w:val="00D07F40"/>
    <w:rsid w:val="00D11713"/>
    <w:rsid w:val="00D20294"/>
    <w:rsid w:val="00D22FFD"/>
    <w:rsid w:val="00D25E89"/>
    <w:rsid w:val="00D30B75"/>
    <w:rsid w:val="00D30EB8"/>
    <w:rsid w:val="00D32303"/>
    <w:rsid w:val="00D3617E"/>
    <w:rsid w:val="00D373EF"/>
    <w:rsid w:val="00D37A1C"/>
    <w:rsid w:val="00D40350"/>
    <w:rsid w:val="00D40EDA"/>
    <w:rsid w:val="00D4186B"/>
    <w:rsid w:val="00D42AFD"/>
    <w:rsid w:val="00D431D7"/>
    <w:rsid w:val="00D4341D"/>
    <w:rsid w:val="00D4423F"/>
    <w:rsid w:val="00D45689"/>
    <w:rsid w:val="00D4596E"/>
    <w:rsid w:val="00D47583"/>
    <w:rsid w:val="00D4795A"/>
    <w:rsid w:val="00D51A6D"/>
    <w:rsid w:val="00D55336"/>
    <w:rsid w:val="00D5541E"/>
    <w:rsid w:val="00D56741"/>
    <w:rsid w:val="00D572F5"/>
    <w:rsid w:val="00D573F7"/>
    <w:rsid w:val="00D6232D"/>
    <w:rsid w:val="00D64CB8"/>
    <w:rsid w:val="00D65AB5"/>
    <w:rsid w:val="00D66FB1"/>
    <w:rsid w:val="00D67A2F"/>
    <w:rsid w:val="00D67E40"/>
    <w:rsid w:val="00D7030F"/>
    <w:rsid w:val="00D706B4"/>
    <w:rsid w:val="00D71C8B"/>
    <w:rsid w:val="00D732AB"/>
    <w:rsid w:val="00D7432B"/>
    <w:rsid w:val="00D7531B"/>
    <w:rsid w:val="00D75B8B"/>
    <w:rsid w:val="00D82718"/>
    <w:rsid w:val="00D840AB"/>
    <w:rsid w:val="00D85D80"/>
    <w:rsid w:val="00D87406"/>
    <w:rsid w:val="00D9090C"/>
    <w:rsid w:val="00D91523"/>
    <w:rsid w:val="00D96913"/>
    <w:rsid w:val="00D96AD7"/>
    <w:rsid w:val="00D96FCD"/>
    <w:rsid w:val="00D97787"/>
    <w:rsid w:val="00DA0D8B"/>
    <w:rsid w:val="00DA342B"/>
    <w:rsid w:val="00DA3BEA"/>
    <w:rsid w:val="00DA4462"/>
    <w:rsid w:val="00DA457A"/>
    <w:rsid w:val="00DA4761"/>
    <w:rsid w:val="00DA4AFE"/>
    <w:rsid w:val="00DA557E"/>
    <w:rsid w:val="00DA6699"/>
    <w:rsid w:val="00DA776A"/>
    <w:rsid w:val="00DA7EDF"/>
    <w:rsid w:val="00DB2950"/>
    <w:rsid w:val="00DB5CD5"/>
    <w:rsid w:val="00DC2AB3"/>
    <w:rsid w:val="00DC4655"/>
    <w:rsid w:val="00DC529F"/>
    <w:rsid w:val="00DC59E1"/>
    <w:rsid w:val="00DC60BB"/>
    <w:rsid w:val="00DC6A83"/>
    <w:rsid w:val="00DC7D4B"/>
    <w:rsid w:val="00DD0F18"/>
    <w:rsid w:val="00DD191C"/>
    <w:rsid w:val="00DD4521"/>
    <w:rsid w:val="00DE0A06"/>
    <w:rsid w:val="00DE0DDC"/>
    <w:rsid w:val="00DE28B4"/>
    <w:rsid w:val="00DE3DAA"/>
    <w:rsid w:val="00DE4400"/>
    <w:rsid w:val="00DE760D"/>
    <w:rsid w:val="00DE7E52"/>
    <w:rsid w:val="00DF1E0A"/>
    <w:rsid w:val="00DF3D8E"/>
    <w:rsid w:val="00DF3F58"/>
    <w:rsid w:val="00DF53E3"/>
    <w:rsid w:val="00DF6E2E"/>
    <w:rsid w:val="00E01023"/>
    <w:rsid w:val="00E01895"/>
    <w:rsid w:val="00E03154"/>
    <w:rsid w:val="00E031D9"/>
    <w:rsid w:val="00E03AE5"/>
    <w:rsid w:val="00E0424C"/>
    <w:rsid w:val="00E04427"/>
    <w:rsid w:val="00E054A6"/>
    <w:rsid w:val="00E0682E"/>
    <w:rsid w:val="00E110AC"/>
    <w:rsid w:val="00E111F1"/>
    <w:rsid w:val="00E1124E"/>
    <w:rsid w:val="00E12ED8"/>
    <w:rsid w:val="00E1302A"/>
    <w:rsid w:val="00E13413"/>
    <w:rsid w:val="00E14AE8"/>
    <w:rsid w:val="00E15347"/>
    <w:rsid w:val="00E162EE"/>
    <w:rsid w:val="00E164E1"/>
    <w:rsid w:val="00E16CA1"/>
    <w:rsid w:val="00E17910"/>
    <w:rsid w:val="00E20327"/>
    <w:rsid w:val="00E22CEB"/>
    <w:rsid w:val="00E2411D"/>
    <w:rsid w:val="00E257FB"/>
    <w:rsid w:val="00E2647D"/>
    <w:rsid w:val="00E31256"/>
    <w:rsid w:val="00E31819"/>
    <w:rsid w:val="00E32ED8"/>
    <w:rsid w:val="00E34FDA"/>
    <w:rsid w:val="00E36DEF"/>
    <w:rsid w:val="00E3745D"/>
    <w:rsid w:val="00E3768E"/>
    <w:rsid w:val="00E37C2C"/>
    <w:rsid w:val="00E40349"/>
    <w:rsid w:val="00E429AE"/>
    <w:rsid w:val="00E44B06"/>
    <w:rsid w:val="00E45146"/>
    <w:rsid w:val="00E46703"/>
    <w:rsid w:val="00E51E0A"/>
    <w:rsid w:val="00E54B9D"/>
    <w:rsid w:val="00E54BEE"/>
    <w:rsid w:val="00E5538C"/>
    <w:rsid w:val="00E55B33"/>
    <w:rsid w:val="00E605CC"/>
    <w:rsid w:val="00E6179F"/>
    <w:rsid w:val="00E62510"/>
    <w:rsid w:val="00E63B00"/>
    <w:rsid w:val="00E648B7"/>
    <w:rsid w:val="00E67571"/>
    <w:rsid w:val="00E73D59"/>
    <w:rsid w:val="00E76BD8"/>
    <w:rsid w:val="00E77266"/>
    <w:rsid w:val="00E774C3"/>
    <w:rsid w:val="00E80BBA"/>
    <w:rsid w:val="00E84104"/>
    <w:rsid w:val="00E85AB2"/>
    <w:rsid w:val="00E87514"/>
    <w:rsid w:val="00E902CA"/>
    <w:rsid w:val="00E91C85"/>
    <w:rsid w:val="00E92E6D"/>
    <w:rsid w:val="00E93C86"/>
    <w:rsid w:val="00E95964"/>
    <w:rsid w:val="00E977F4"/>
    <w:rsid w:val="00E97D0C"/>
    <w:rsid w:val="00EA02F1"/>
    <w:rsid w:val="00EA0EB4"/>
    <w:rsid w:val="00EA1655"/>
    <w:rsid w:val="00EA1AA3"/>
    <w:rsid w:val="00EA3131"/>
    <w:rsid w:val="00EA3141"/>
    <w:rsid w:val="00EA4AFA"/>
    <w:rsid w:val="00EA6409"/>
    <w:rsid w:val="00EB0244"/>
    <w:rsid w:val="00EB2122"/>
    <w:rsid w:val="00EB2AB4"/>
    <w:rsid w:val="00EB531D"/>
    <w:rsid w:val="00EB6870"/>
    <w:rsid w:val="00EB7B57"/>
    <w:rsid w:val="00EC1ED8"/>
    <w:rsid w:val="00EC3334"/>
    <w:rsid w:val="00EC3B1F"/>
    <w:rsid w:val="00EC46C8"/>
    <w:rsid w:val="00EC4E34"/>
    <w:rsid w:val="00EC51D3"/>
    <w:rsid w:val="00EC5372"/>
    <w:rsid w:val="00ED0F8A"/>
    <w:rsid w:val="00ED11AB"/>
    <w:rsid w:val="00ED37A9"/>
    <w:rsid w:val="00ED392A"/>
    <w:rsid w:val="00ED39B2"/>
    <w:rsid w:val="00ED44C3"/>
    <w:rsid w:val="00ED61DD"/>
    <w:rsid w:val="00ED641C"/>
    <w:rsid w:val="00ED6CE0"/>
    <w:rsid w:val="00ED750D"/>
    <w:rsid w:val="00ED7B2A"/>
    <w:rsid w:val="00EE153E"/>
    <w:rsid w:val="00EE1AA8"/>
    <w:rsid w:val="00EE1ADF"/>
    <w:rsid w:val="00EE203C"/>
    <w:rsid w:val="00EE2859"/>
    <w:rsid w:val="00EE2AE2"/>
    <w:rsid w:val="00EE398A"/>
    <w:rsid w:val="00EE59F0"/>
    <w:rsid w:val="00EE5A03"/>
    <w:rsid w:val="00EF03A7"/>
    <w:rsid w:val="00EF0774"/>
    <w:rsid w:val="00EF4D5C"/>
    <w:rsid w:val="00EF5A58"/>
    <w:rsid w:val="00EF660F"/>
    <w:rsid w:val="00F00B9C"/>
    <w:rsid w:val="00F0182F"/>
    <w:rsid w:val="00F01886"/>
    <w:rsid w:val="00F01C30"/>
    <w:rsid w:val="00F02CD6"/>
    <w:rsid w:val="00F04FC4"/>
    <w:rsid w:val="00F052BF"/>
    <w:rsid w:val="00F054A4"/>
    <w:rsid w:val="00F05704"/>
    <w:rsid w:val="00F073DF"/>
    <w:rsid w:val="00F0749A"/>
    <w:rsid w:val="00F07908"/>
    <w:rsid w:val="00F10D25"/>
    <w:rsid w:val="00F1135E"/>
    <w:rsid w:val="00F11E5C"/>
    <w:rsid w:val="00F126FD"/>
    <w:rsid w:val="00F12860"/>
    <w:rsid w:val="00F128D3"/>
    <w:rsid w:val="00F14D34"/>
    <w:rsid w:val="00F15A0B"/>
    <w:rsid w:val="00F15A54"/>
    <w:rsid w:val="00F16818"/>
    <w:rsid w:val="00F20182"/>
    <w:rsid w:val="00F208B2"/>
    <w:rsid w:val="00F2251E"/>
    <w:rsid w:val="00F2320D"/>
    <w:rsid w:val="00F26FD2"/>
    <w:rsid w:val="00F3033D"/>
    <w:rsid w:val="00F3071D"/>
    <w:rsid w:val="00F31EB0"/>
    <w:rsid w:val="00F322F0"/>
    <w:rsid w:val="00F322F6"/>
    <w:rsid w:val="00F32699"/>
    <w:rsid w:val="00F32C39"/>
    <w:rsid w:val="00F331DE"/>
    <w:rsid w:val="00F361D5"/>
    <w:rsid w:val="00F37858"/>
    <w:rsid w:val="00F409EF"/>
    <w:rsid w:val="00F40BDD"/>
    <w:rsid w:val="00F430BF"/>
    <w:rsid w:val="00F4372D"/>
    <w:rsid w:val="00F442FB"/>
    <w:rsid w:val="00F50657"/>
    <w:rsid w:val="00F5188C"/>
    <w:rsid w:val="00F51E0F"/>
    <w:rsid w:val="00F51E4F"/>
    <w:rsid w:val="00F52F87"/>
    <w:rsid w:val="00F5448F"/>
    <w:rsid w:val="00F553F9"/>
    <w:rsid w:val="00F55E68"/>
    <w:rsid w:val="00F56918"/>
    <w:rsid w:val="00F57BFA"/>
    <w:rsid w:val="00F6088D"/>
    <w:rsid w:val="00F6379E"/>
    <w:rsid w:val="00F66509"/>
    <w:rsid w:val="00F67747"/>
    <w:rsid w:val="00F67D41"/>
    <w:rsid w:val="00F70B32"/>
    <w:rsid w:val="00F719F1"/>
    <w:rsid w:val="00F73D4B"/>
    <w:rsid w:val="00F76BF2"/>
    <w:rsid w:val="00F80C05"/>
    <w:rsid w:val="00F816A0"/>
    <w:rsid w:val="00F91189"/>
    <w:rsid w:val="00F91A41"/>
    <w:rsid w:val="00F93B4E"/>
    <w:rsid w:val="00F93BA8"/>
    <w:rsid w:val="00F9459A"/>
    <w:rsid w:val="00F94BC8"/>
    <w:rsid w:val="00FA03D4"/>
    <w:rsid w:val="00FA0B43"/>
    <w:rsid w:val="00FA0FDC"/>
    <w:rsid w:val="00FA25D5"/>
    <w:rsid w:val="00FA2F97"/>
    <w:rsid w:val="00FA3E03"/>
    <w:rsid w:val="00FA659B"/>
    <w:rsid w:val="00FA6E11"/>
    <w:rsid w:val="00FB0025"/>
    <w:rsid w:val="00FB00D5"/>
    <w:rsid w:val="00FB1F3A"/>
    <w:rsid w:val="00FB4DF7"/>
    <w:rsid w:val="00FB577C"/>
    <w:rsid w:val="00FB733E"/>
    <w:rsid w:val="00FC2F6C"/>
    <w:rsid w:val="00FC33E0"/>
    <w:rsid w:val="00FC576A"/>
    <w:rsid w:val="00FC6704"/>
    <w:rsid w:val="00FD0902"/>
    <w:rsid w:val="00FD1681"/>
    <w:rsid w:val="00FD197D"/>
    <w:rsid w:val="00FD1ECE"/>
    <w:rsid w:val="00FD2E82"/>
    <w:rsid w:val="00FD3156"/>
    <w:rsid w:val="00FD4B91"/>
    <w:rsid w:val="00FD5E44"/>
    <w:rsid w:val="00FD66B9"/>
    <w:rsid w:val="00FD77D9"/>
    <w:rsid w:val="00FD7A19"/>
    <w:rsid w:val="00FE01CB"/>
    <w:rsid w:val="00FE1466"/>
    <w:rsid w:val="00FE1C11"/>
    <w:rsid w:val="00FE2CEC"/>
    <w:rsid w:val="00FE2FDE"/>
    <w:rsid w:val="00FE31DE"/>
    <w:rsid w:val="00FE3EBB"/>
    <w:rsid w:val="00FE6129"/>
    <w:rsid w:val="00FE6EE5"/>
    <w:rsid w:val="00FF19DF"/>
    <w:rsid w:val="00FF348A"/>
    <w:rsid w:val="00FF4452"/>
    <w:rsid w:val="00FF54E8"/>
    <w:rsid w:val="00FF62D6"/>
    <w:rsid w:val="00FF67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al">
    <w:name w:val="Normal"/>
    <w:qFormat/>
    <w:rsid w:val="007113E6"/>
    <w:rPr>
      <w:rFonts w:ascii="Times New Roman" w:eastAsia="Times New Roman" w:hAnsi="Times New Roman"/>
      <w:sz w:val="24"/>
      <w:szCs w:val="24"/>
      <w:lang w:val="bg-BG"/>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link w:val="Heading4"/>
    <w:uiPriority w:val="99"/>
    <w:locked/>
    <w:rsid w:val="00F6379E"/>
    <w:rPr>
      <w:rFonts w:ascii="Calibri" w:hAnsi="Calibri" w:cs="Calibri"/>
      <w:b/>
      <w:bCs/>
      <w:sz w:val="28"/>
      <w:szCs w:val="28"/>
    </w:rPr>
  </w:style>
  <w:style w:type="character" w:customStyle="1" w:styleId="Heading5Char">
    <w:name w:val="Heading 5 Char"/>
    <w:link w:val="Heading5"/>
    <w:uiPriority w:val="99"/>
    <w:locked/>
    <w:rsid w:val="00F6379E"/>
    <w:rPr>
      <w:rFonts w:ascii="Arial" w:hAnsi="Arial" w:cs="Arial"/>
      <w:color w:val="002060"/>
      <w:sz w:val="14"/>
      <w:szCs w:val="14"/>
      <w:lang w:eastAsia="ar-SA" w:bidi="ar-SA"/>
    </w:rPr>
  </w:style>
  <w:style w:type="character" w:customStyle="1" w:styleId="Heading6Char">
    <w:name w:val="Heading 6 Char"/>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link w:val="Heading7"/>
    <w:uiPriority w:val="99"/>
    <w:locked/>
    <w:rsid w:val="00F6379E"/>
    <w:rPr>
      <w:rFonts w:ascii="Arial" w:hAnsi="Arial" w:cs="Arial"/>
      <w:b/>
      <w:bCs/>
      <w:color w:val="4F81BD"/>
      <w:lang w:eastAsia="ja-JP"/>
    </w:rPr>
  </w:style>
  <w:style w:type="character" w:customStyle="1" w:styleId="Heading8Char">
    <w:name w:val="Heading 8 Char"/>
    <w:link w:val="Heading8"/>
    <w:uiPriority w:val="99"/>
    <w:locked/>
    <w:rsid w:val="00F6379E"/>
    <w:rPr>
      <w:rFonts w:ascii="Cambria" w:hAnsi="Cambria" w:cs="Cambria"/>
      <w:color w:val="404040"/>
      <w:sz w:val="20"/>
      <w:szCs w:val="20"/>
    </w:rPr>
  </w:style>
  <w:style w:type="character" w:customStyle="1" w:styleId="Heading9Char">
    <w:name w:val="Heading 9 Char"/>
    <w:link w:val="Heading9"/>
    <w:uiPriority w:val="99"/>
    <w:locked/>
    <w:rsid w:val="00F6379E"/>
    <w:rPr>
      <w:rFonts w:ascii="Calibri Light" w:hAnsi="Calibri Light" w:cs="Calibri Light"/>
    </w:rPr>
  </w:style>
  <w:style w:type="character" w:customStyle="1" w:styleId="Heading1Char1">
    <w:name w:val="Heading 1 Char1"/>
    <w:aliases w:val="ЗАГЛАВИЕ 1 Char1"/>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link w:val="Header"/>
    <w:uiPriority w:val="99"/>
    <w:locked/>
    <w:rsid w:val="00F6379E"/>
    <w:rPr>
      <w:rFonts w:ascii="Times New Roman" w:hAnsi="Times New Roman" w:cs="Times New Roman"/>
      <w:sz w:val="24"/>
      <w:szCs w:val="24"/>
    </w:rPr>
  </w:style>
  <w:style w:type="character" w:customStyle="1" w:styleId="a">
    <w:name w:val="Горен колонтитул Знак"/>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link w:val="BalloonText"/>
    <w:uiPriority w:val="99"/>
    <w:semiHidden/>
    <w:locked/>
    <w:rsid w:val="00F6379E"/>
    <w:rPr>
      <w:rFonts w:ascii="Tahoma" w:hAnsi="Tahoma" w:cs="Tahoma"/>
      <w:sz w:val="16"/>
      <w:szCs w:val="16"/>
    </w:rPr>
  </w:style>
  <w:style w:type="character" w:styleId="Hyperlink">
    <w:name w:val="Hyperlink"/>
    <w:uiPriority w:val="99"/>
    <w:rsid w:val="00F6379E"/>
    <w:rPr>
      <w:color w:val="0000FF"/>
      <w:u w:val="single"/>
    </w:rPr>
  </w:style>
  <w:style w:type="paragraph" w:styleId="ListParagraph">
    <w:name w:val="List Paragraph"/>
    <w:aliases w:val="ПАРАГРАФ,List1"/>
    <w:basedOn w:val="Normal"/>
    <w:link w:val="ListParagraphChar"/>
    <w:qFormat/>
    <w:rsid w:val="00F6379E"/>
    <w:pPr>
      <w:ind w:left="720"/>
    </w:pPr>
    <w:rPr>
      <w:rFonts w:eastAsia="Calibri"/>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List1 Char"/>
    <w:link w:val="ListParagraph"/>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sz w:val="22"/>
      <w:szCs w:val="22"/>
      <w:lang w:val="bg-BG"/>
    </w:rPr>
  </w:style>
  <w:style w:type="paragraph" w:customStyle="1" w:styleId="20">
    <w:name w:val="Без разредка2"/>
    <w:aliases w:val="Heading1,Гл.т."/>
    <w:uiPriority w:val="99"/>
    <w:rsid w:val="00F6379E"/>
    <w:rPr>
      <w:rFonts w:ascii="Times New Roman" w:eastAsia="Times New Roman" w:hAnsi="Times New Roman"/>
      <w:sz w:val="24"/>
      <w:szCs w:val="24"/>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sz w:val="22"/>
      <w:szCs w:val="22"/>
      <w:lang w:val="bg-BG" w:eastAsia="bg-BG"/>
    </w:rPr>
  </w:style>
  <w:style w:type="character" w:customStyle="1" w:styleId="NoSpacingChar">
    <w:name w:val="No Spacing Char"/>
    <w:link w:val="NoSpacing"/>
    <w:uiPriority w:val="99"/>
    <w:locked/>
    <w:rsid w:val="00F6379E"/>
    <w:rPr>
      <w:sz w:val="22"/>
      <w:szCs w:val="22"/>
      <w:lang w:eastAsia="bg-BG" w:bidi="ar-SA"/>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link w:val="BodyText2"/>
    <w:uiPriority w:val="99"/>
    <w:locked/>
    <w:rsid w:val="00F6379E"/>
    <w:rPr>
      <w:rFonts w:ascii="Times New Roman" w:hAnsi="Times New Roman" w:cs="Times New Roman"/>
      <w:sz w:val="24"/>
      <w:szCs w:val="24"/>
    </w:rPr>
  </w:style>
  <w:style w:type="character" w:customStyle="1" w:styleId="22">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Strong">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link w:val="EndnoteText"/>
    <w:uiPriority w:val="99"/>
    <w:semiHidden/>
    <w:locked/>
    <w:rsid w:val="00F6379E"/>
    <w:rPr>
      <w:rFonts w:ascii="Arial" w:hAnsi="Arial" w:cs="Arial"/>
      <w:sz w:val="20"/>
      <w:szCs w:val="20"/>
    </w:rPr>
  </w:style>
  <w:style w:type="character" w:styleId="EndnoteReference">
    <w:name w:val="endnote reference"/>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BookTitle">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9"/>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TOC1"/>
    <w:link w:val="BULLETChar"/>
    <w:uiPriority w:val="99"/>
    <w:rsid w:val="00F6379E"/>
    <w:pPr>
      <w:numPr>
        <w:numId w:val="10"/>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link w:val="BodyText3"/>
    <w:uiPriority w:val="99"/>
    <w:locked/>
    <w:rsid w:val="00F6379E"/>
    <w:rPr>
      <w:rFonts w:ascii="Arial" w:hAnsi="Arial" w:cs="Arial"/>
      <w:sz w:val="24"/>
      <w:szCs w:val="24"/>
      <w:lang w:val="fr-FR" w:eastAsia="bg-BG"/>
    </w:rPr>
  </w:style>
  <w:style w:type="character" w:styleId="FollowedHyperlink">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Normal"/>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sz w:val="22"/>
      <w:szCs w:val="22"/>
      <w:lang w:val="en-GB"/>
    </w:rPr>
  </w:style>
  <w:style w:type="character" w:customStyle="1" w:styleId="2b">
    <w:name w:val="2 Знак"/>
    <w:link w:val="2a"/>
    <w:uiPriority w:val="99"/>
    <w:locked/>
    <w:rsid w:val="00E0682E"/>
    <w:rPr>
      <w:rFonts w:ascii="Times New Roman" w:hAnsi="Times New Roman"/>
      <w:b/>
      <w:bCs/>
      <w:i/>
      <w:iCs/>
      <w:sz w:val="22"/>
      <w:szCs w:val="22"/>
      <w:lang w:val="en-GB" w:eastAsia="en-US" w:bidi="ar-SA"/>
    </w:rPr>
  </w:style>
  <w:style w:type="character" w:customStyle="1" w:styleId="Bodytext20">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Normal"/>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6"/>
      </w:numPr>
    </w:pPr>
  </w:style>
  <w:style w:type="numbering" w:customStyle="1" w:styleId="List31">
    <w:name w:val="List 31"/>
    <w:rsid w:val="00125638"/>
    <w:pPr>
      <w:numPr>
        <w:numId w:val="8"/>
      </w:numPr>
    </w:pPr>
  </w:style>
  <w:style w:type="numbering" w:customStyle="1" w:styleId="List21">
    <w:name w:val="List 21"/>
    <w:rsid w:val="00125638"/>
    <w:pPr>
      <w:numPr>
        <w:numId w:val="7"/>
      </w:numPr>
    </w:pPr>
  </w:style>
  <w:style w:type="numbering" w:customStyle="1" w:styleId="List0">
    <w:name w:val="List 0"/>
    <w:rsid w:val="00125638"/>
    <w:pPr>
      <w:numPr>
        <w:numId w:val="5"/>
      </w:numPr>
    </w:pPr>
  </w:style>
  <w:style w:type="character" w:customStyle="1" w:styleId="samedocreference">
    <w:name w:val="samedocreference"/>
    <w:basedOn w:val="DefaultParagraphFont"/>
    <w:rsid w:val="00D55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al">
    <w:name w:val="Normal"/>
    <w:qFormat/>
    <w:rsid w:val="007113E6"/>
    <w:rPr>
      <w:rFonts w:ascii="Times New Roman" w:eastAsia="Times New Roman" w:hAnsi="Times New Roman"/>
      <w:sz w:val="24"/>
      <w:szCs w:val="24"/>
      <w:lang w:val="bg-BG"/>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link w:val="Heading4"/>
    <w:uiPriority w:val="99"/>
    <w:locked/>
    <w:rsid w:val="00F6379E"/>
    <w:rPr>
      <w:rFonts w:ascii="Calibri" w:hAnsi="Calibri" w:cs="Calibri"/>
      <w:b/>
      <w:bCs/>
      <w:sz w:val="28"/>
      <w:szCs w:val="28"/>
    </w:rPr>
  </w:style>
  <w:style w:type="character" w:customStyle="1" w:styleId="Heading5Char">
    <w:name w:val="Heading 5 Char"/>
    <w:link w:val="Heading5"/>
    <w:uiPriority w:val="99"/>
    <w:locked/>
    <w:rsid w:val="00F6379E"/>
    <w:rPr>
      <w:rFonts w:ascii="Arial" w:hAnsi="Arial" w:cs="Arial"/>
      <w:color w:val="002060"/>
      <w:sz w:val="14"/>
      <w:szCs w:val="14"/>
      <w:lang w:eastAsia="ar-SA" w:bidi="ar-SA"/>
    </w:rPr>
  </w:style>
  <w:style w:type="character" w:customStyle="1" w:styleId="Heading6Char">
    <w:name w:val="Heading 6 Char"/>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link w:val="Heading7"/>
    <w:uiPriority w:val="99"/>
    <w:locked/>
    <w:rsid w:val="00F6379E"/>
    <w:rPr>
      <w:rFonts w:ascii="Arial" w:hAnsi="Arial" w:cs="Arial"/>
      <w:b/>
      <w:bCs/>
      <w:color w:val="4F81BD"/>
      <w:lang w:eastAsia="ja-JP"/>
    </w:rPr>
  </w:style>
  <w:style w:type="character" w:customStyle="1" w:styleId="Heading8Char">
    <w:name w:val="Heading 8 Char"/>
    <w:link w:val="Heading8"/>
    <w:uiPriority w:val="99"/>
    <w:locked/>
    <w:rsid w:val="00F6379E"/>
    <w:rPr>
      <w:rFonts w:ascii="Cambria" w:hAnsi="Cambria" w:cs="Cambria"/>
      <w:color w:val="404040"/>
      <w:sz w:val="20"/>
      <w:szCs w:val="20"/>
    </w:rPr>
  </w:style>
  <w:style w:type="character" w:customStyle="1" w:styleId="Heading9Char">
    <w:name w:val="Heading 9 Char"/>
    <w:link w:val="Heading9"/>
    <w:uiPriority w:val="99"/>
    <w:locked/>
    <w:rsid w:val="00F6379E"/>
    <w:rPr>
      <w:rFonts w:ascii="Calibri Light" w:hAnsi="Calibri Light" w:cs="Calibri Light"/>
    </w:rPr>
  </w:style>
  <w:style w:type="character" w:customStyle="1" w:styleId="Heading1Char1">
    <w:name w:val="Heading 1 Char1"/>
    <w:aliases w:val="ЗАГЛАВИЕ 1 Char1"/>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link w:val="Header"/>
    <w:uiPriority w:val="99"/>
    <w:locked/>
    <w:rsid w:val="00F6379E"/>
    <w:rPr>
      <w:rFonts w:ascii="Times New Roman" w:hAnsi="Times New Roman" w:cs="Times New Roman"/>
      <w:sz w:val="24"/>
      <w:szCs w:val="24"/>
    </w:rPr>
  </w:style>
  <w:style w:type="character" w:customStyle="1" w:styleId="a">
    <w:name w:val="Горен колонтитул Знак"/>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link w:val="BalloonText"/>
    <w:uiPriority w:val="99"/>
    <w:semiHidden/>
    <w:locked/>
    <w:rsid w:val="00F6379E"/>
    <w:rPr>
      <w:rFonts w:ascii="Tahoma" w:hAnsi="Tahoma" w:cs="Tahoma"/>
      <w:sz w:val="16"/>
      <w:szCs w:val="16"/>
    </w:rPr>
  </w:style>
  <w:style w:type="character" w:styleId="Hyperlink">
    <w:name w:val="Hyperlink"/>
    <w:uiPriority w:val="99"/>
    <w:rsid w:val="00F6379E"/>
    <w:rPr>
      <w:color w:val="0000FF"/>
      <w:u w:val="single"/>
    </w:rPr>
  </w:style>
  <w:style w:type="paragraph" w:styleId="ListParagraph">
    <w:name w:val="List Paragraph"/>
    <w:aliases w:val="ПАРАГРАФ,List1"/>
    <w:basedOn w:val="Normal"/>
    <w:link w:val="ListParagraphChar"/>
    <w:qFormat/>
    <w:rsid w:val="00F6379E"/>
    <w:pPr>
      <w:ind w:left="720"/>
    </w:pPr>
    <w:rPr>
      <w:rFonts w:eastAsia="Calibri"/>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List1 Char"/>
    <w:link w:val="ListParagraph"/>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sz w:val="22"/>
      <w:szCs w:val="22"/>
      <w:lang w:val="bg-BG"/>
    </w:rPr>
  </w:style>
  <w:style w:type="paragraph" w:customStyle="1" w:styleId="20">
    <w:name w:val="Без разредка2"/>
    <w:aliases w:val="Heading1,Гл.т."/>
    <w:uiPriority w:val="99"/>
    <w:rsid w:val="00F6379E"/>
    <w:rPr>
      <w:rFonts w:ascii="Times New Roman" w:eastAsia="Times New Roman" w:hAnsi="Times New Roman"/>
      <w:sz w:val="24"/>
      <w:szCs w:val="24"/>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sz w:val="22"/>
      <w:szCs w:val="22"/>
      <w:lang w:val="bg-BG" w:eastAsia="bg-BG"/>
    </w:rPr>
  </w:style>
  <w:style w:type="character" w:customStyle="1" w:styleId="NoSpacingChar">
    <w:name w:val="No Spacing Char"/>
    <w:link w:val="NoSpacing"/>
    <w:uiPriority w:val="99"/>
    <w:locked/>
    <w:rsid w:val="00F6379E"/>
    <w:rPr>
      <w:sz w:val="22"/>
      <w:szCs w:val="22"/>
      <w:lang w:eastAsia="bg-BG" w:bidi="ar-SA"/>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link w:val="BodyText2"/>
    <w:uiPriority w:val="99"/>
    <w:locked/>
    <w:rsid w:val="00F6379E"/>
    <w:rPr>
      <w:rFonts w:ascii="Times New Roman" w:hAnsi="Times New Roman" w:cs="Times New Roman"/>
      <w:sz w:val="24"/>
      <w:szCs w:val="24"/>
    </w:rPr>
  </w:style>
  <w:style w:type="character" w:customStyle="1" w:styleId="22">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Strong">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link w:val="EndnoteText"/>
    <w:uiPriority w:val="99"/>
    <w:semiHidden/>
    <w:locked/>
    <w:rsid w:val="00F6379E"/>
    <w:rPr>
      <w:rFonts w:ascii="Arial" w:hAnsi="Arial" w:cs="Arial"/>
      <w:sz w:val="20"/>
      <w:szCs w:val="20"/>
    </w:rPr>
  </w:style>
  <w:style w:type="character" w:styleId="EndnoteReference">
    <w:name w:val="endnote reference"/>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BookTitle">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9"/>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TOC1"/>
    <w:link w:val="BULLETChar"/>
    <w:uiPriority w:val="99"/>
    <w:rsid w:val="00F6379E"/>
    <w:pPr>
      <w:numPr>
        <w:numId w:val="10"/>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link w:val="BodyText3"/>
    <w:uiPriority w:val="99"/>
    <w:locked/>
    <w:rsid w:val="00F6379E"/>
    <w:rPr>
      <w:rFonts w:ascii="Arial" w:hAnsi="Arial" w:cs="Arial"/>
      <w:sz w:val="24"/>
      <w:szCs w:val="24"/>
      <w:lang w:val="fr-FR" w:eastAsia="bg-BG"/>
    </w:rPr>
  </w:style>
  <w:style w:type="character" w:styleId="FollowedHyperlink">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Normal"/>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sz w:val="22"/>
      <w:szCs w:val="22"/>
      <w:lang w:val="en-GB"/>
    </w:rPr>
  </w:style>
  <w:style w:type="character" w:customStyle="1" w:styleId="2b">
    <w:name w:val="2 Знак"/>
    <w:link w:val="2a"/>
    <w:uiPriority w:val="99"/>
    <w:locked/>
    <w:rsid w:val="00E0682E"/>
    <w:rPr>
      <w:rFonts w:ascii="Times New Roman" w:hAnsi="Times New Roman"/>
      <w:b/>
      <w:bCs/>
      <w:i/>
      <w:iCs/>
      <w:sz w:val="22"/>
      <w:szCs w:val="22"/>
      <w:lang w:val="en-GB" w:eastAsia="en-US" w:bidi="ar-SA"/>
    </w:rPr>
  </w:style>
  <w:style w:type="character" w:customStyle="1" w:styleId="Bodytext20">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Normal"/>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6"/>
      </w:numPr>
    </w:pPr>
  </w:style>
  <w:style w:type="numbering" w:customStyle="1" w:styleId="List31">
    <w:name w:val="List 31"/>
    <w:rsid w:val="00125638"/>
    <w:pPr>
      <w:numPr>
        <w:numId w:val="8"/>
      </w:numPr>
    </w:pPr>
  </w:style>
  <w:style w:type="numbering" w:customStyle="1" w:styleId="List21">
    <w:name w:val="List 21"/>
    <w:rsid w:val="00125638"/>
    <w:pPr>
      <w:numPr>
        <w:numId w:val="7"/>
      </w:numPr>
    </w:pPr>
  </w:style>
  <w:style w:type="numbering" w:customStyle="1" w:styleId="List0">
    <w:name w:val="List 0"/>
    <w:rsid w:val="00125638"/>
    <w:pPr>
      <w:numPr>
        <w:numId w:val="5"/>
      </w:numPr>
    </w:pPr>
  </w:style>
  <w:style w:type="character" w:customStyle="1" w:styleId="samedocreference">
    <w:name w:val="samedocreference"/>
    <w:basedOn w:val="DefaultParagraphFont"/>
    <w:rsid w:val="00D55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4076">
      <w:bodyDiv w:val="1"/>
      <w:marLeft w:val="0"/>
      <w:marRight w:val="0"/>
      <w:marTop w:val="0"/>
      <w:marBottom w:val="0"/>
      <w:divBdr>
        <w:top w:val="none" w:sz="0" w:space="0" w:color="auto"/>
        <w:left w:val="none" w:sz="0" w:space="0" w:color="auto"/>
        <w:bottom w:val="none" w:sz="0" w:space="0" w:color="auto"/>
        <w:right w:val="none" w:sz="0" w:space="0" w:color="auto"/>
      </w:divBdr>
    </w:div>
    <w:div w:id="348485901">
      <w:bodyDiv w:val="1"/>
      <w:marLeft w:val="0"/>
      <w:marRight w:val="0"/>
      <w:marTop w:val="0"/>
      <w:marBottom w:val="0"/>
      <w:divBdr>
        <w:top w:val="none" w:sz="0" w:space="0" w:color="auto"/>
        <w:left w:val="none" w:sz="0" w:space="0" w:color="auto"/>
        <w:bottom w:val="none" w:sz="0" w:space="0" w:color="auto"/>
        <w:right w:val="none" w:sz="0" w:space="0" w:color="auto"/>
      </w:divBdr>
    </w:div>
    <w:div w:id="470514721">
      <w:bodyDiv w:val="1"/>
      <w:marLeft w:val="0"/>
      <w:marRight w:val="0"/>
      <w:marTop w:val="0"/>
      <w:marBottom w:val="0"/>
      <w:divBdr>
        <w:top w:val="none" w:sz="0" w:space="0" w:color="auto"/>
        <w:left w:val="none" w:sz="0" w:space="0" w:color="auto"/>
        <w:bottom w:val="none" w:sz="0" w:space="0" w:color="auto"/>
        <w:right w:val="none" w:sz="0" w:space="0" w:color="auto"/>
      </w:divBdr>
    </w:div>
    <w:div w:id="1170490791">
      <w:bodyDiv w:val="1"/>
      <w:marLeft w:val="0"/>
      <w:marRight w:val="0"/>
      <w:marTop w:val="0"/>
      <w:marBottom w:val="0"/>
      <w:divBdr>
        <w:top w:val="none" w:sz="0" w:space="0" w:color="auto"/>
        <w:left w:val="none" w:sz="0" w:space="0" w:color="auto"/>
        <w:bottom w:val="none" w:sz="0" w:space="0" w:color="auto"/>
        <w:right w:val="none" w:sz="0" w:space="0" w:color="auto"/>
      </w:divBdr>
    </w:div>
    <w:div w:id="1843737174">
      <w:marLeft w:val="0"/>
      <w:marRight w:val="0"/>
      <w:marTop w:val="0"/>
      <w:marBottom w:val="0"/>
      <w:divBdr>
        <w:top w:val="none" w:sz="0" w:space="0" w:color="auto"/>
        <w:left w:val="none" w:sz="0" w:space="0" w:color="auto"/>
        <w:bottom w:val="none" w:sz="0" w:space="0" w:color="auto"/>
        <w:right w:val="none" w:sz="0" w:space="0" w:color="auto"/>
      </w:divBdr>
    </w:div>
    <w:div w:id="1843737175">
      <w:marLeft w:val="0"/>
      <w:marRight w:val="0"/>
      <w:marTop w:val="0"/>
      <w:marBottom w:val="0"/>
      <w:divBdr>
        <w:top w:val="none" w:sz="0" w:space="0" w:color="auto"/>
        <w:left w:val="none" w:sz="0" w:space="0" w:color="auto"/>
        <w:bottom w:val="none" w:sz="0" w:space="0" w:color="auto"/>
        <w:right w:val="none" w:sz="0" w:space="0" w:color="auto"/>
      </w:divBdr>
    </w:div>
    <w:div w:id="1843737176">
      <w:marLeft w:val="0"/>
      <w:marRight w:val="0"/>
      <w:marTop w:val="0"/>
      <w:marBottom w:val="0"/>
      <w:divBdr>
        <w:top w:val="none" w:sz="0" w:space="0" w:color="auto"/>
        <w:left w:val="none" w:sz="0" w:space="0" w:color="auto"/>
        <w:bottom w:val="none" w:sz="0" w:space="0" w:color="auto"/>
        <w:right w:val="none" w:sz="0" w:space="0" w:color="auto"/>
      </w:divBdr>
    </w:div>
    <w:div w:id="1843737177">
      <w:marLeft w:val="0"/>
      <w:marRight w:val="0"/>
      <w:marTop w:val="0"/>
      <w:marBottom w:val="0"/>
      <w:divBdr>
        <w:top w:val="none" w:sz="0" w:space="0" w:color="auto"/>
        <w:left w:val="none" w:sz="0" w:space="0" w:color="auto"/>
        <w:bottom w:val="none" w:sz="0" w:space="0" w:color="auto"/>
        <w:right w:val="none" w:sz="0" w:space="0" w:color="auto"/>
      </w:divBdr>
    </w:div>
    <w:div w:id="1843737178">
      <w:marLeft w:val="0"/>
      <w:marRight w:val="0"/>
      <w:marTop w:val="0"/>
      <w:marBottom w:val="0"/>
      <w:divBdr>
        <w:top w:val="none" w:sz="0" w:space="0" w:color="auto"/>
        <w:left w:val="none" w:sz="0" w:space="0" w:color="auto"/>
        <w:bottom w:val="none" w:sz="0" w:space="0" w:color="auto"/>
        <w:right w:val="none" w:sz="0" w:space="0" w:color="auto"/>
      </w:divBdr>
    </w:div>
    <w:div w:id="1843737179">
      <w:marLeft w:val="0"/>
      <w:marRight w:val="0"/>
      <w:marTop w:val="0"/>
      <w:marBottom w:val="0"/>
      <w:divBdr>
        <w:top w:val="none" w:sz="0" w:space="0" w:color="auto"/>
        <w:left w:val="none" w:sz="0" w:space="0" w:color="auto"/>
        <w:bottom w:val="none" w:sz="0" w:space="0" w:color="auto"/>
        <w:right w:val="none" w:sz="0" w:space="0" w:color="auto"/>
      </w:divBdr>
    </w:div>
    <w:div w:id="1843737180">
      <w:marLeft w:val="0"/>
      <w:marRight w:val="0"/>
      <w:marTop w:val="0"/>
      <w:marBottom w:val="0"/>
      <w:divBdr>
        <w:top w:val="none" w:sz="0" w:space="0" w:color="auto"/>
        <w:left w:val="none" w:sz="0" w:space="0" w:color="auto"/>
        <w:bottom w:val="none" w:sz="0" w:space="0" w:color="auto"/>
        <w:right w:val="none" w:sz="0" w:space="0" w:color="auto"/>
      </w:divBdr>
    </w:div>
    <w:div w:id="1843737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91323-3714-43B2-B839-A1A8A5A21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2084</Words>
  <Characters>11883</Characters>
  <Application>Microsoft Office Word</Application>
  <DocSecurity>0</DocSecurity>
  <Lines>99</Lines>
  <Paragraphs>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municipality</Company>
  <LinksUpToDate>false</LinksUpToDate>
  <CharactersWithSpaces>13940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Nikolay Dimitrov</cp:lastModifiedBy>
  <cp:revision>22</cp:revision>
  <cp:lastPrinted>2020-05-22T07:15:00Z</cp:lastPrinted>
  <dcterms:created xsi:type="dcterms:W3CDTF">2020-04-14T12:41:00Z</dcterms:created>
  <dcterms:modified xsi:type="dcterms:W3CDTF">2020-05-22T07:15:00Z</dcterms:modified>
</cp:coreProperties>
</file>